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0ED27" w14:textId="7BC905A4" w:rsidR="00F44B0B" w:rsidRPr="002B1451" w:rsidRDefault="00DC2BF8" w:rsidP="00DB6759">
      <w:pPr>
        <w:tabs>
          <w:tab w:val="left" w:pos="5760"/>
        </w:tabs>
        <w:ind w:left="284"/>
        <w:jc w:val="center"/>
        <w:rPr>
          <w:b/>
          <w:sz w:val="22"/>
          <w:szCs w:val="22"/>
        </w:rPr>
      </w:pPr>
      <w:bookmarkStart w:id="0" w:name="_GoBack"/>
      <w:bookmarkEnd w:id="0"/>
      <w:r w:rsidRPr="002B1451">
        <w:rPr>
          <w:b/>
          <w:sz w:val="22"/>
          <w:szCs w:val="22"/>
        </w:rPr>
        <w:t>C</w:t>
      </w:r>
      <w:r w:rsidR="00716169" w:rsidRPr="002B1451">
        <w:rPr>
          <w:b/>
          <w:sz w:val="22"/>
          <w:szCs w:val="22"/>
        </w:rPr>
        <w:t>ON</w:t>
      </w:r>
      <w:r w:rsidR="004E73AB" w:rsidRPr="002B1451">
        <w:rPr>
          <w:b/>
          <w:sz w:val="22"/>
          <w:szCs w:val="22"/>
        </w:rPr>
        <w:t>VENTION</w:t>
      </w:r>
      <w:r w:rsidR="00F44B0B" w:rsidRPr="002B1451">
        <w:rPr>
          <w:b/>
          <w:sz w:val="22"/>
          <w:szCs w:val="22"/>
        </w:rPr>
        <w:t xml:space="preserve"> DE COOPERATION</w:t>
      </w:r>
    </w:p>
    <w:p w14:paraId="35E6BFFE" w14:textId="69E59AEE" w:rsidR="00DA6F65" w:rsidRPr="00342087" w:rsidRDefault="004C033A" w:rsidP="00DB6759">
      <w:pPr>
        <w:tabs>
          <w:tab w:val="left" w:pos="5760"/>
        </w:tabs>
        <w:ind w:left="284"/>
        <w:jc w:val="center"/>
        <w:rPr>
          <w:b/>
          <w:caps/>
          <w:sz w:val="22"/>
          <w:szCs w:val="22"/>
        </w:rPr>
      </w:pPr>
      <w:r w:rsidRPr="002B1451">
        <w:rPr>
          <w:b/>
          <w:sz w:val="22"/>
          <w:szCs w:val="22"/>
        </w:rPr>
        <w:t xml:space="preserve">ENTRE UN </w:t>
      </w:r>
      <w:r w:rsidR="00BE4586" w:rsidRPr="002B1451">
        <w:rPr>
          <w:b/>
          <w:sz w:val="22"/>
          <w:szCs w:val="22"/>
        </w:rPr>
        <w:t>PHARMACIE</w:t>
      </w:r>
      <w:r w:rsidRPr="002B1451">
        <w:rPr>
          <w:b/>
          <w:sz w:val="22"/>
          <w:szCs w:val="22"/>
        </w:rPr>
        <w:t xml:space="preserve">N </w:t>
      </w:r>
    </w:p>
    <w:p w14:paraId="70605068" w14:textId="07732F6B" w:rsidR="0023427F" w:rsidRPr="002B1451" w:rsidRDefault="00BE4586" w:rsidP="00DB6759">
      <w:pPr>
        <w:tabs>
          <w:tab w:val="left" w:pos="5760"/>
        </w:tabs>
        <w:ind w:left="284"/>
        <w:jc w:val="center"/>
        <w:rPr>
          <w:b/>
          <w:sz w:val="22"/>
          <w:szCs w:val="22"/>
        </w:rPr>
      </w:pPr>
      <w:r w:rsidRPr="002B1451">
        <w:rPr>
          <w:b/>
          <w:sz w:val="22"/>
          <w:szCs w:val="22"/>
        </w:rPr>
        <w:t xml:space="preserve">ET UN </w:t>
      </w:r>
      <w:r w:rsidR="00931A88" w:rsidRPr="002B1451">
        <w:rPr>
          <w:b/>
          <w:sz w:val="22"/>
          <w:szCs w:val="22"/>
        </w:rPr>
        <w:t>CENTRE DE VACCINATION CONTRE LA COVID</w:t>
      </w:r>
      <w:r w:rsidR="00A97A09">
        <w:rPr>
          <w:b/>
          <w:sz w:val="22"/>
          <w:szCs w:val="22"/>
        </w:rPr>
        <w:t xml:space="preserve"> </w:t>
      </w:r>
    </w:p>
    <w:p w14:paraId="39F99D84" w14:textId="77777777" w:rsidR="00CD7843" w:rsidRPr="002B1451" w:rsidRDefault="00CD7843" w:rsidP="00DB6759">
      <w:pPr>
        <w:tabs>
          <w:tab w:val="left" w:pos="5760"/>
        </w:tabs>
        <w:ind w:left="284" w:right="948"/>
        <w:jc w:val="both"/>
        <w:rPr>
          <w:sz w:val="22"/>
          <w:szCs w:val="22"/>
        </w:rPr>
      </w:pPr>
    </w:p>
    <w:p w14:paraId="381CB4FC" w14:textId="77777777" w:rsidR="00CD7843" w:rsidRPr="002B1451" w:rsidRDefault="00CD7843" w:rsidP="00DB6759">
      <w:pPr>
        <w:tabs>
          <w:tab w:val="left" w:pos="5760"/>
        </w:tabs>
        <w:ind w:left="284" w:right="948"/>
        <w:jc w:val="both"/>
        <w:rPr>
          <w:sz w:val="22"/>
          <w:szCs w:val="22"/>
        </w:rPr>
      </w:pPr>
    </w:p>
    <w:p w14:paraId="4057EDD4" w14:textId="77777777" w:rsidR="00CD7843" w:rsidRPr="002B1451" w:rsidRDefault="00CD7843" w:rsidP="00DB6759">
      <w:pPr>
        <w:tabs>
          <w:tab w:val="left" w:pos="5760"/>
        </w:tabs>
        <w:ind w:left="284" w:right="948"/>
        <w:jc w:val="both"/>
        <w:rPr>
          <w:sz w:val="22"/>
          <w:szCs w:val="22"/>
        </w:rPr>
      </w:pPr>
      <w:r w:rsidRPr="002B1451">
        <w:rPr>
          <w:sz w:val="22"/>
          <w:szCs w:val="22"/>
        </w:rPr>
        <w:t>Entre d'une part,</w:t>
      </w:r>
    </w:p>
    <w:p w14:paraId="084BC665" w14:textId="77777777" w:rsidR="00CD7843" w:rsidRPr="002B1451" w:rsidRDefault="00CD7843" w:rsidP="00DB6759">
      <w:pPr>
        <w:tabs>
          <w:tab w:val="left" w:pos="5760"/>
        </w:tabs>
        <w:ind w:left="284" w:right="948"/>
        <w:jc w:val="both"/>
        <w:rPr>
          <w:sz w:val="22"/>
          <w:szCs w:val="22"/>
        </w:rPr>
      </w:pPr>
    </w:p>
    <w:p w14:paraId="5E06C524" w14:textId="4D2C2121" w:rsidR="00CD7843" w:rsidRPr="002B1451" w:rsidRDefault="00931A88" w:rsidP="00DB6759">
      <w:pPr>
        <w:tabs>
          <w:tab w:val="left" w:pos="5760"/>
        </w:tabs>
        <w:ind w:left="284" w:right="948"/>
        <w:jc w:val="both"/>
        <w:rPr>
          <w:sz w:val="22"/>
          <w:szCs w:val="22"/>
        </w:rPr>
      </w:pPr>
      <w:r w:rsidRPr="002B1451">
        <w:rPr>
          <w:b/>
          <w:sz w:val="22"/>
          <w:szCs w:val="22"/>
        </w:rPr>
        <w:t xml:space="preserve">Le centre </w:t>
      </w:r>
      <w:r w:rsidRPr="002B1451">
        <w:rPr>
          <w:sz w:val="22"/>
          <w:szCs w:val="22"/>
        </w:rPr>
        <w:t xml:space="preserve">situé </w:t>
      </w:r>
      <w:proofErr w:type="gramStart"/>
      <w:r w:rsidR="00206C3A" w:rsidRPr="002B1451">
        <w:rPr>
          <w:sz w:val="22"/>
          <w:szCs w:val="22"/>
        </w:rPr>
        <w:t>…………………………….</w:t>
      </w:r>
      <w:r w:rsidR="00A111F8" w:rsidRPr="002B1451">
        <w:rPr>
          <w:sz w:val="22"/>
          <w:szCs w:val="22"/>
        </w:rPr>
        <w:t>,</w:t>
      </w:r>
      <w:proofErr w:type="gramEnd"/>
      <w:r w:rsidRPr="002B1451">
        <w:rPr>
          <w:sz w:val="22"/>
          <w:szCs w:val="22"/>
        </w:rPr>
        <w:t xml:space="preserve"> organisé par ……………………….., désigné comme centre de vaccination par l’arrêté préfectoral n° ………… du ………………</w:t>
      </w:r>
      <w:r w:rsidR="00F35396">
        <w:rPr>
          <w:sz w:val="22"/>
          <w:szCs w:val="22"/>
        </w:rPr>
        <w:t>, placé sous la responsabilité de ………</w:t>
      </w:r>
      <w:r w:rsidR="00CD7843" w:rsidRPr="002B1451">
        <w:rPr>
          <w:sz w:val="22"/>
          <w:szCs w:val="22"/>
        </w:rPr>
        <w:t xml:space="preserve"> </w:t>
      </w:r>
    </w:p>
    <w:p w14:paraId="44C5D59D" w14:textId="77777777" w:rsidR="00CD7843" w:rsidRPr="002B1451" w:rsidRDefault="00CD7843" w:rsidP="00DB6759">
      <w:pPr>
        <w:tabs>
          <w:tab w:val="left" w:pos="5760"/>
        </w:tabs>
        <w:ind w:left="284" w:right="948"/>
        <w:jc w:val="both"/>
        <w:rPr>
          <w:sz w:val="22"/>
          <w:szCs w:val="22"/>
        </w:rPr>
      </w:pPr>
    </w:p>
    <w:p w14:paraId="74A0B236" w14:textId="10BD90F3" w:rsidR="00CD7843" w:rsidRPr="002B1451" w:rsidRDefault="0014393B" w:rsidP="00DB6759">
      <w:pPr>
        <w:tabs>
          <w:tab w:val="left" w:pos="5760"/>
        </w:tabs>
        <w:ind w:left="284" w:right="948"/>
        <w:jc w:val="both"/>
        <w:rPr>
          <w:sz w:val="22"/>
          <w:szCs w:val="22"/>
        </w:rPr>
      </w:pPr>
      <w:r w:rsidRPr="002B1451">
        <w:rPr>
          <w:sz w:val="22"/>
          <w:szCs w:val="22"/>
        </w:rPr>
        <w:t>Ci-après</w:t>
      </w:r>
      <w:r w:rsidR="00712878" w:rsidRPr="002B1451">
        <w:rPr>
          <w:sz w:val="22"/>
          <w:szCs w:val="22"/>
        </w:rPr>
        <w:t xml:space="preserve"> dénommé</w:t>
      </w:r>
      <w:r w:rsidR="00CD7843" w:rsidRPr="002B1451">
        <w:rPr>
          <w:sz w:val="22"/>
          <w:szCs w:val="22"/>
        </w:rPr>
        <w:t xml:space="preserve"> «</w:t>
      </w:r>
      <w:r w:rsidRPr="002B1451">
        <w:rPr>
          <w:sz w:val="22"/>
          <w:szCs w:val="22"/>
        </w:rPr>
        <w:t xml:space="preserve"> </w:t>
      </w:r>
      <w:r w:rsidR="00931A88" w:rsidRPr="002B1451">
        <w:rPr>
          <w:sz w:val="22"/>
          <w:szCs w:val="22"/>
        </w:rPr>
        <w:t>le centre de vaccination</w:t>
      </w:r>
      <w:r w:rsidR="00CD7843" w:rsidRPr="002B1451">
        <w:rPr>
          <w:sz w:val="22"/>
          <w:szCs w:val="22"/>
        </w:rPr>
        <w:t> »</w:t>
      </w:r>
    </w:p>
    <w:p w14:paraId="53E1BB13" w14:textId="77777777" w:rsidR="00CD7843" w:rsidRPr="002B1451" w:rsidRDefault="00CD7843" w:rsidP="00DB6759">
      <w:pPr>
        <w:tabs>
          <w:tab w:val="left" w:pos="5760"/>
        </w:tabs>
        <w:ind w:left="284" w:right="948"/>
        <w:jc w:val="both"/>
        <w:rPr>
          <w:sz w:val="22"/>
          <w:szCs w:val="22"/>
        </w:rPr>
      </w:pPr>
    </w:p>
    <w:p w14:paraId="15D2B2AE" w14:textId="77777777" w:rsidR="00CD7843" w:rsidRPr="002B1451" w:rsidRDefault="00CD7843" w:rsidP="00DB6759">
      <w:pPr>
        <w:tabs>
          <w:tab w:val="left" w:pos="5760"/>
        </w:tabs>
        <w:ind w:left="284" w:right="948"/>
        <w:jc w:val="both"/>
        <w:rPr>
          <w:sz w:val="22"/>
          <w:szCs w:val="22"/>
        </w:rPr>
      </w:pPr>
      <w:r w:rsidRPr="002B1451">
        <w:rPr>
          <w:sz w:val="22"/>
          <w:szCs w:val="22"/>
        </w:rPr>
        <w:t xml:space="preserve">Et d’autre part,  </w:t>
      </w:r>
    </w:p>
    <w:p w14:paraId="4F1D6A78" w14:textId="77777777" w:rsidR="00CD7843" w:rsidRPr="002B1451" w:rsidRDefault="00CD7843" w:rsidP="00DB6759">
      <w:pPr>
        <w:tabs>
          <w:tab w:val="left" w:pos="5760"/>
        </w:tabs>
        <w:ind w:left="284" w:right="948"/>
        <w:jc w:val="both"/>
        <w:rPr>
          <w:sz w:val="22"/>
          <w:szCs w:val="22"/>
        </w:rPr>
      </w:pPr>
    </w:p>
    <w:p w14:paraId="4936B2F7" w14:textId="3DF51CE4" w:rsidR="005556F6" w:rsidRPr="002B1451" w:rsidRDefault="00CD7843" w:rsidP="00DB6759">
      <w:pPr>
        <w:tabs>
          <w:tab w:val="left" w:pos="5760"/>
        </w:tabs>
        <w:ind w:left="284" w:right="948"/>
        <w:jc w:val="both"/>
        <w:rPr>
          <w:sz w:val="22"/>
          <w:szCs w:val="22"/>
        </w:rPr>
      </w:pPr>
      <w:r w:rsidRPr="002B1451">
        <w:rPr>
          <w:b/>
          <w:sz w:val="22"/>
          <w:szCs w:val="22"/>
        </w:rPr>
        <w:t>M…………………Docteur en pharmacie</w:t>
      </w:r>
      <w:r w:rsidR="005556F6" w:rsidRPr="002B1451">
        <w:rPr>
          <w:b/>
          <w:sz w:val="22"/>
          <w:szCs w:val="22"/>
        </w:rPr>
        <w:t xml:space="preserve">, </w:t>
      </w:r>
      <w:r w:rsidR="005556F6" w:rsidRPr="002B1451">
        <w:rPr>
          <w:sz w:val="22"/>
          <w:szCs w:val="22"/>
        </w:rPr>
        <w:t>N°RPPS</w:t>
      </w:r>
      <w:r w:rsidR="00564F57">
        <w:rPr>
          <w:sz w:val="22"/>
          <w:szCs w:val="22"/>
        </w:rPr>
        <w:t xml:space="preserve">, inscrit à l’ordre section ….. n° </w:t>
      </w:r>
      <w:proofErr w:type="gramStart"/>
      <w:r w:rsidR="00564F57">
        <w:rPr>
          <w:sz w:val="22"/>
          <w:szCs w:val="22"/>
        </w:rPr>
        <w:t>…….,</w:t>
      </w:r>
      <w:proofErr w:type="gramEnd"/>
      <w:r w:rsidR="00564F57">
        <w:rPr>
          <w:sz w:val="22"/>
          <w:szCs w:val="22"/>
        </w:rPr>
        <w:t xml:space="preserve"> exerçant dans l’officine située …….</w:t>
      </w:r>
      <w:r w:rsidR="005556F6" w:rsidRPr="002B1451">
        <w:rPr>
          <w:sz w:val="22"/>
          <w:szCs w:val="22"/>
        </w:rPr>
        <w:t xml:space="preserve"> : </w:t>
      </w:r>
    </w:p>
    <w:p w14:paraId="02EA5E18" w14:textId="19A49868" w:rsidR="005556F6" w:rsidRPr="002B1451" w:rsidRDefault="005556F6" w:rsidP="00DB6759">
      <w:pPr>
        <w:tabs>
          <w:tab w:val="left" w:pos="5760"/>
        </w:tabs>
        <w:ind w:left="284" w:right="948"/>
        <w:jc w:val="both"/>
        <w:rPr>
          <w:sz w:val="22"/>
          <w:szCs w:val="22"/>
        </w:rPr>
      </w:pPr>
      <w:r w:rsidRPr="002B1451">
        <w:rPr>
          <w:b/>
          <w:sz w:val="22"/>
          <w:szCs w:val="22"/>
        </w:rPr>
        <w:tab/>
      </w:r>
    </w:p>
    <w:p w14:paraId="578E4AD5" w14:textId="77777777" w:rsidR="00CD7843" w:rsidRPr="002B1451" w:rsidRDefault="00CD7843" w:rsidP="00DB6759">
      <w:pPr>
        <w:tabs>
          <w:tab w:val="left" w:pos="5760"/>
        </w:tabs>
        <w:ind w:left="284" w:right="948"/>
        <w:jc w:val="both"/>
        <w:rPr>
          <w:sz w:val="22"/>
          <w:szCs w:val="22"/>
        </w:rPr>
      </w:pPr>
    </w:p>
    <w:p w14:paraId="08D9B6A8" w14:textId="7CE46C77" w:rsidR="00CD7843" w:rsidRPr="002B1451" w:rsidRDefault="00C807B9" w:rsidP="00DB6759">
      <w:pPr>
        <w:tabs>
          <w:tab w:val="left" w:pos="5760"/>
        </w:tabs>
        <w:ind w:left="284" w:right="948"/>
        <w:jc w:val="both"/>
        <w:rPr>
          <w:sz w:val="22"/>
          <w:szCs w:val="22"/>
        </w:rPr>
      </w:pPr>
      <w:r w:rsidRPr="002B1451">
        <w:rPr>
          <w:sz w:val="22"/>
          <w:szCs w:val="22"/>
        </w:rPr>
        <w:t>Ci-</w:t>
      </w:r>
      <w:r w:rsidR="00712878" w:rsidRPr="002B1451">
        <w:rPr>
          <w:sz w:val="22"/>
          <w:szCs w:val="22"/>
        </w:rPr>
        <w:t>après dénommé</w:t>
      </w:r>
      <w:r w:rsidR="00B703C4" w:rsidRPr="002B1451">
        <w:rPr>
          <w:sz w:val="22"/>
          <w:szCs w:val="22"/>
        </w:rPr>
        <w:t xml:space="preserve"> « le pharmacien</w:t>
      </w:r>
      <w:r w:rsidR="00342087">
        <w:rPr>
          <w:sz w:val="22"/>
          <w:szCs w:val="22"/>
        </w:rPr>
        <w:t xml:space="preserve"> </w:t>
      </w:r>
      <w:r w:rsidR="00CD7843" w:rsidRPr="002B1451">
        <w:rPr>
          <w:sz w:val="22"/>
          <w:szCs w:val="22"/>
        </w:rPr>
        <w:t>»</w:t>
      </w:r>
    </w:p>
    <w:p w14:paraId="23410660" w14:textId="77777777" w:rsidR="00CD7843" w:rsidRPr="002B1451" w:rsidRDefault="00CD7843" w:rsidP="00DB6759">
      <w:pPr>
        <w:tabs>
          <w:tab w:val="left" w:pos="5760"/>
        </w:tabs>
        <w:ind w:left="284" w:right="948"/>
        <w:jc w:val="both"/>
        <w:rPr>
          <w:sz w:val="22"/>
          <w:szCs w:val="22"/>
        </w:rPr>
      </w:pPr>
    </w:p>
    <w:p w14:paraId="451322B5" w14:textId="77777777" w:rsidR="001861A0" w:rsidRPr="002B1451" w:rsidRDefault="001861A0" w:rsidP="00DB6759">
      <w:pPr>
        <w:autoSpaceDE w:val="0"/>
        <w:autoSpaceDN w:val="0"/>
        <w:adjustRightInd w:val="0"/>
        <w:ind w:left="284"/>
        <w:jc w:val="both"/>
        <w:rPr>
          <w:b/>
          <w:caps/>
          <w:sz w:val="22"/>
          <w:szCs w:val="22"/>
        </w:rPr>
      </w:pPr>
      <w:bookmarkStart w:id="1" w:name="_Toc212877910"/>
      <w:bookmarkStart w:id="2" w:name="_Toc212877931"/>
      <w:bookmarkStart w:id="3" w:name="_Toc212877967"/>
    </w:p>
    <w:p w14:paraId="27BA1E56" w14:textId="41028EB5" w:rsidR="00931A88" w:rsidRPr="002B1451" w:rsidRDefault="0039061A" w:rsidP="00DB6759">
      <w:pPr>
        <w:pStyle w:val="Titre1"/>
        <w:pBdr>
          <w:bottom w:val="none" w:sz="0" w:space="0" w:color="auto"/>
        </w:pBdr>
        <w:shd w:val="clear" w:color="auto" w:fill="FFFFFF"/>
        <w:spacing w:after="75"/>
        <w:ind w:left="284"/>
        <w:rPr>
          <w:rFonts w:ascii="Times New Roman" w:hAnsi="Times New Roman"/>
          <w:sz w:val="22"/>
          <w:szCs w:val="22"/>
        </w:rPr>
      </w:pPr>
      <w:r w:rsidRPr="002B1451">
        <w:rPr>
          <w:rFonts w:ascii="Times New Roman" w:hAnsi="Times New Roman"/>
          <w:sz w:val="22"/>
          <w:szCs w:val="22"/>
        </w:rPr>
        <w:t xml:space="preserve">Vu </w:t>
      </w:r>
      <w:r w:rsidR="00931A88" w:rsidRPr="002B1451">
        <w:rPr>
          <w:rFonts w:ascii="Times New Roman" w:hAnsi="Times New Roman"/>
          <w:sz w:val="22"/>
          <w:szCs w:val="22"/>
        </w:rPr>
        <w:t xml:space="preserve">le code de la santé publique, et notamment ses articles </w:t>
      </w:r>
      <w:r w:rsidR="009D312F">
        <w:rPr>
          <w:rFonts w:ascii="Times New Roman" w:hAnsi="Times New Roman"/>
          <w:sz w:val="22"/>
          <w:szCs w:val="22"/>
        </w:rPr>
        <w:t>L. 3131-1</w:t>
      </w:r>
      <w:proofErr w:type="gramStart"/>
      <w:r w:rsidR="009D312F">
        <w:rPr>
          <w:rFonts w:ascii="Times New Roman" w:hAnsi="Times New Roman"/>
          <w:sz w:val="22"/>
          <w:szCs w:val="22"/>
        </w:rPr>
        <w:t xml:space="preserve">, </w:t>
      </w:r>
      <w:r w:rsidR="002B1451">
        <w:rPr>
          <w:rFonts w:ascii="Times New Roman" w:hAnsi="Times New Roman"/>
          <w:sz w:val="22"/>
          <w:szCs w:val="22"/>
        </w:rPr>
        <w:t>,</w:t>
      </w:r>
      <w:proofErr w:type="gramEnd"/>
      <w:r w:rsidR="002B1451">
        <w:rPr>
          <w:rFonts w:ascii="Times New Roman" w:hAnsi="Times New Roman"/>
          <w:sz w:val="22"/>
          <w:szCs w:val="22"/>
        </w:rPr>
        <w:t xml:space="preserve"> L. 3131-15</w:t>
      </w:r>
      <w:r w:rsidR="005C53B5">
        <w:rPr>
          <w:rFonts w:ascii="Times New Roman" w:hAnsi="Times New Roman"/>
          <w:sz w:val="22"/>
          <w:szCs w:val="22"/>
        </w:rPr>
        <w:t xml:space="preserve"> et </w:t>
      </w:r>
      <w:r w:rsidR="009D312F">
        <w:rPr>
          <w:rFonts w:ascii="Times New Roman" w:hAnsi="Times New Roman"/>
          <w:sz w:val="22"/>
          <w:szCs w:val="22"/>
        </w:rPr>
        <w:t xml:space="preserve"> L. 3131-16</w:t>
      </w:r>
      <w:r w:rsidR="002B1451">
        <w:rPr>
          <w:rFonts w:ascii="Times New Roman" w:hAnsi="Times New Roman"/>
          <w:sz w:val="22"/>
          <w:szCs w:val="22"/>
        </w:rPr>
        <w:t> ;</w:t>
      </w:r>
    </w:p>
    <w:p w14:paraId="2DFB5497" w14:textId="01864150" w:rsidR="00A204BB" w:rsidRPr="00115146" w:rsidRDefault="00A204BB" w:rsidP="00DB6759">
      <w:pPr>
        <w:pStyle w:val="Titre1"/>
        <w:pBdr>
          <w:bottom w:val="none" w:sz="0" w:space="0" w:color="auto"/>
        </w:pBdr>
        <w:shd w:val="clear" w:color="auto" w:fill="FFFFFF"/>
        <w:spacing w:after="75"/>
        <w:ind w:left="284"/>
        <w:rPr>
          <w:rFonts w:ascii="Times New Roman" w:hAnsi="Times New Roman"/>
          <w:sz w:val="22"/>
          <w:szCs w:val="22"/>
        </w:rPr>
      </w:pPr>
      <w:r w:rsidRPr="00115146">
        <w:rPr>
          <w:rFonts w:ascii="Times New Roman" w:hAnsi="Times New Roman"/>
          <w:sz w:val="22"/>
          <w:szCs w:val="22"/>
        </w:rPr>
        <w:t>Vu le décret n° 2020-1262 du 16 octobre 2020 prescrivant les mesures générales nécessaires pour faire face à l'épidémie de covid-19 dans le cadre de l'état d'urgence sanitaire;</w:t>
      </w:r>
    </w:p>
    <w:p w14:paraId="280788A4" w14:textId="03D1B768" w:rsidR="00112EC2" w:rsidRPr="002B1451" w:rsidRDefault="00931A88" w:rsidP="00DB6759">
      <w:pPr>
        <w:pStyle w:val="Titre1"/>
        <w:pBdr>
          <w:bottom w:val="none" w:sz="0" w:space="0" w:color="auto"/>
        </w:pBdr>
        <w:shd w:val="clear" w:color="auto" w:fill="FFFFFF"/>
        <w:spacing w:after="75"/>
        <w:ind w:left="284"/>
        <w:rPr>
          <w:rFonts w:ascii="Times New Roman" w:hAnsi="Times New Roman"/>
          <w:sz w:val="22"/>
          <w:szCs w:val="22"/>
        </w:rPr>
      </w:pPr>
      <w:r w:rsidRPr="002B1451">
        <w:rPr>
          <w:rFonts w:ascii="Times New Roman" w:hAnsi="Times New Roman"/>
          <w:sz w:val="22"/>
          <w:szCs w:val="22"/>
        </w:rPr>
        <w:t>Vu le décret n° 2020-1310 du 29 octobre 2020 prescrivant les mesures générales nécessaires pour faire face à l'épidémie de covid-19 dans le cadre de l'état d'urgence sanitaire</w:t>
      </w:r>
      <w:r w:rsidR="00A204BB">
        <w:rPr>
          <w:rFonts w:ascii="Times New Roman" w:hAnsi="Times New Roman"/>
          <w:sz w:val="22"/>
          <w:szCs w:val="22"/>
        </w:rPr>
        <w:t> ;</w:t>
      </w:r>
    </w:p>
    <w:p w14:paraId="6CA4D722" w14:textId="1EFDE746" w:rsidR="001861A0" w:rsidRPr="002B1451" w:rsidRDefault="001861A0" w:rsidP="00DB6759">
      <w:pPr>
        <w:autoSpaceDE w:val="0"/>
        <w:autoSpaceDN w:val="0"/>
        <w:adjustRightInd w:val="0"/>
        <w:ind w:left="284"/>
        <w:jc w:val="both"/>
        <w:rPr>
          <w:caps/>
          <w:sz w:val="22"/>
          <w:szCs w:val="22"/>
        </w:rPr>
      </w:pPr>
    </w:p>
    <w:p w14:paraId="0ADE2C84" w14:textId="77777777" w:rsidR="001861A0" w:rsidRPr="002B1451" w:rsidRDefault="001861A0" w:rsidP="00DB6759">
      <w:pPr>
        <w:autoSpaceDE w:val="0"/>
        <w:autoSpaceDN w:val="0"/>
        <w:adjustRightInd w:val="0"/>
        <w:ind w:left="284"/>
        <w:jc w:val="both"/>
        <w:rPr>
          <w:b/>
          <w:caps/>
          <w:sz w:val="22"/>
          <w:szCs w:val="22"/>
        </w:rPr>
      </w:pPr>
    </w:p>
    <w:p w14:paraId="109E6553" w14:textId="77777777" w:rsidR="00CD7843" w:rsidRPr="002B1451" w:rsidRDefault="00CD7843" w:rsidP="00DB6759">
      <w:pPr>
        <w:autoSpaceDE w:val="0"/>
        <w:autoSpaceDN w:val="0"/>
        <w:adjustRightInd w:val="0"/>
        <w:ind w:left="284"/>
        <w:jc w:val="both"/>
        <w:rPr>
          <w:b/>
          <w:caps/>
          <w:sz w:val="22"/>
          <w:szCs w:val="22"/>
        </w:rPr>
      </w:pPr>
      <w:r w:rsidRPr="002B1451">
        <w:rPr>
          <w:b/>
          <w:caps/>
          <w:sz w:val="22"/>
          <w:szCs w:val="22"/>
        </w:rPr>
        <w:t>Engagement liminaire</w:t>
      </w:r>
      <w:bookmarkEnd w:id="1"/>
      <w:bookmarkEnd w:id="2"/>
      <w:bookmarkEnd w:id="3"/>
    </w:p>
    <w:p w14:paraId="27A1C977" w14:textId="77777777" w:rsidR="00F44B0B" w:rsidRPr="002B1451" w:rsidRDefault="00F44B0B" w:rsidP="00DB6759">
      <w:pPr>
        <w:autoSpaceDE w:val="0"/>
        <w:autoSpaceDN w:val="0"/>
        <w:adjustRightInd w:val="0"/>
        <w:ind w:left="284"/>
        <w:jc w:val="both"/>
        <w:rPr>
          <w:b/>
          <w:caps/>
          <w:sz w:val="22"/>
          <w:szCs w:val="22"/>
        </w:rPr>
      </w:pPr>
    </w:p>
    <w:p w14:paraId="04BAA96F" w14:textId="1103C8EF" w:rsidR="00F44B0B" w:rsidRPr="002B1451" w:rsidRDefault="00931A88" w:rsidP="00DB6759">
      <w:pPr>
        <w:ind w:left="284" w:right="-82"/>
        <w:jc w:val="both"/>
        <w:rPr>
          <w:sz w:val="22"/>
          <w:szCs w:val="22"/>
          <w:shd w:val="clear" w:color="auto" w:fill="FFFFFF"/>
        </w:rPr>
      </w:pPr>
      <w:r w:rsidRPr="002B1451">
        <w:rPr>
          <w:sz w:val="22"/>
          <w:szCs w:val="22"/>
          <w:shd w:val="clear" w:color="auto" w:fill="FFFFFF"/>
        </w:rPr>
        <w:t>La vaccination étant un axe essentiel de la lutte contre l'épidémie de covid-19, la campagne vaccinale a été lancée par le décret n° 1691-2020 du 24 décembre 2020 modifiant le décret du 29 octobre 2020, sur le fondement de l’article L. 3131-15 du code de la santé publique.</w:t>
      </w:r>
    </w:p>
    <w:p w14:paraId="63776F20" w14:textId="5E519CCE" w:rsidR="00931A88" w:rsidRPr="002B1451" w:rsidRDefault="00931A88" w:rsidP="00DB6759">
      <w:pPr>
        <w:ind w:left="284" w:right="-82"/>
        <w:jc w:val="both"/>
        <w:rPr>
          <w:sz w:val="22"/>
          <w:szCs w:val="22"/>
          <w:shd w:val="clear" w:color="auto" w:fill="FFFFFF"/>
        </w:rPr>
      </w:pPr>
    </w:p>
    <w:p w14:paraId="7BF97322" w14:textId="4FCC4257" w:rsidR="00931A88" w:rsidRPr="002B1451" w:rsidRDefault="00931A88" w:rsidP="00DB6759">
      <w:pPr>
        <w:ind w:left="284" w:right="-82"/>
        <w:jc w:val="both"/>
        <w:rPr>
          <w:sz w:val="22"/>
          <w:szCs w:val="22"/>
          <w:shd w:val="clear" w:color="auto" w:fill="FFFFFF"/>
        </w:rPr>
      </w:pPr>
      <w:r w:rsidRPr="002B1451">
        <w:rPr>
          <w:sz w:val="22"/>
          <w:szCs w:val="22"/>
          <w:shd w:val="clear" w:color="auto" w:fill="FFFFFF"/>
        </w:rPr>
        <w:t xml:space="preserve">Le décret n° </w:t>
      </w:r>
      <w:r w:rsidRPr="002B1451">
        <w:rPr>
          <w:sz w:val="22"/>
          <w:szCs w:val="22"/>
        </w:rPr>
        <w:t xml:space="preserve">2021-10 du 7 janvier 2021 </w:t>
      </w:r>
      <w:r w:rsidRPr="002B1451">
        <w:rPr>
          <w:sz w:val="22"/>
          <w:szCs w:val="22"/>
          <w:shd w:val="clear" w:color="auto" w:fill="FFFFFF"/>
        </w:rPr>
        <w:t>modifiant le décret du 29 octobre 2020</w:t>
      </w:r>
      <w:r w:rsidRPr="002B1451">
        <w:rPr>
          <w:sz w:val="22"/>
          <w:szCs w:val="22"/>
        </w:rPr>
        <w:t xml:space="preserve"> prévoit que l</w:t>
      </w:r>
      <w:r w:rsidRPr="002B1451">
        <w:rPr>
          <w:sz w:val="22"/>
          <w:szCs w:val="22"/>
          <w:shd w:val="clear" w:color="auto" w:fill="FFFFFF"/>
        </w:rPr>
        <w:t>a vaccination peut être assurée dans des centres et par des équipes mobiles désignés à cet effet par le représentant de l'Etat dans le département, après avis du directeur général de l'agence régionale de santé.</w:t>
      </w:r>
    </w:p>
    <w:p w14:paraId="6A19EA68" w14:textId="291FA307" w:rsidR="00931A88" w:rsidRPr="002B1451" w:rsidRDefault="00931A88" w:rsidP="00DB6759">
      <w:pPr>
        <w:ind w:left="284" w:right="-82"/>
        <w:jc w:val="both"/>
        <w:rPr>
          <w:sz w:val="22"/>
          <w:szCs w:val="22"/>
          <w:shd w:val="clear" w:color="auto" w:fill="FFFFFF"/>
        </w:rPr>
      </w:pPr>
    </w:p>
    <w:p w14:paraId="5C419C12" w14:textId="6222140E" w:rsidR="009167AA" w:rsidRPr="002B1451" w:rsidRDefault="009167AA" w:rsidP="00DB6759">
      <w:pPr>
        <w:pStyle w:val="NormalWeb"/>
        <w:shd w:val="clear" w:color="auto" w:fill="FFFFFF"/>
        <w:spacing w:before="0" w:beforeAutospacing="0" w:after="0" w:afterAutospacing="0"/>
        <w:ind w:left="284"/>
        <w:jc w:val="both"/>
        <w:rPr>
          <w:sz w:val="22"/>
          <w:szCs w:val="22"/>
        </w:rPr>
      </w:pPr>
      <w:r w:rsidRPr="002B1451">
        <w:rPr>
          <w:sz w:val="22"/>
          <w:szCs w:val="22"/>
        </w:rPr>
        <w:t xml:space="preserve">Une dispensation </w:t>
      </w:r>
      <w:r w:rsidR="005556F6" w:rsidRPr="002B1451">
        <w:rPr>
          <w:sz w:val="22"/>
          <w:szCs w:val="22"/>
        </w:rPr>
        <w:t>pharmaceutique</w:t>
      </w:r>
      <w:r w:rsidR="0094185C" w:rsidRPr="002B1451">
        <w:rPr>
          <w:sz w:val="22"/>
          <w:szCs w:val="22"/>
        </w:rPr>
        <w:t xml:space="preserve"> des vaccins contre la Covid-19</w:t>
      </w:r>
      <w:r w:rsidR="005556F6" w:rsidRPr="002B1451">
        <w:rPr>
          <w:sz w:val="22"/>
          <w:szCs w:val="22"/>
        </w:rPr>
        <w:t xml:space="preserve"> </w:t>
      </w:r>
      <w:r w:rsidRPr="002B1451">
        <w:rPr>
          <w:sz w:val="22"/>
          <w:szCs w:val="22"/>
        </w:rPr>
        <w:t>de qualité constitue un enjeu de santé publ</w:t>
      </w:r>
      <w:r w:rsidR="005556F6" w:rsidRPr="002B1451">
        <w:rPr>
          <w:sz w:val="22"/>
          <w:szCs w:val="22"/>
        </w:rPr>
        <w:t>ique important puisqu'elle contribue</w:t>
      </w:r>
      <w:r w:rsidRPr="002B1451">
        <w:rPr>
          <w:sz w:val="22"/>
          <w:szCs w:val="22"/>
        </w:rPr>
        <w:t xml:space="preserve"> à une efficacité optimale </w:t>
      </w:r>
      <w:r w:rsidR="0094185C" w:rsidRPr="002B1451">
        <w:rPr>
          <w:sz w:val="22"/>
          <w:szCs w:val="22"/>
        </w:rPr>
        <w:t>de la vaccination et à la réduction des effets indésirables</w:t>
      </w:r>
      <w:r w:rsidR="004002F5" w:rsidRPr="002B1451">
        <w:rPr>
          <w:sz w:val="22"/>
          <w:szCs w:val="22"/>
        </w:rPr>
        <w:t>. Elle</w:t>
      </w:r>
      <w:r w:rsidR="005556F6" w:rsidRPr="002B1451">
        <w:rPr>
          <w:sz w:val="22"/>
          <w:szCs w:val="22"/>
        </w:rPr>
        <w:t xml:space="preserve"> relève</w:t>
      </w:r>
      <w:r w:rsidR="0094185C" w:rsidRPr="002B1451">
        <w:rPr>
          <w:sz w:val="22"/>
          <w:szCs w:val="22"/>
        </w:rPr>
        <w:t xml:space="preserve"> </w:t>
      </w:r>
      <w:r w:rsidRPr="002B1451">
        <w:rPr>
          <w:sz w:val="22"/>
          <w:szCs w:val="22"/>
        </w:rPr>
        <w:t>de</w:t>
      </w:r>
      <w:r w:rsidR="0094185C" w:rsidRPr="002B1451">
        <w:rPr>
          <w:sz w:val="22"/>
          <w:szCs w:val="22"/>
        </w:rPr>
        <w:t xml:space="preserve"> la mission de service public à laquelle</w:t>
      </w:r>
      <w:r w:rsidRPr="002B1451">
        <w:rPr>
          <w:sz w:val="22"/>
          <w:szCs w:val="22"/>
        </w:rPr>
        <w:t xml:space="preserve"> le pharmacien doi</w:t>
      </w:r>
      <w:r w:rsidR="002E13CB" w:rsidRPr="002B1451">
        <w:rPr>
          <w:sz w:val="22"/>
          <w:szCs w:val="22"/>
        </w:rPr>
        <w:t>t contribuer</w:t>
      </w:r>
      <w:r w:rsidR="005556F6" w:rsidRPr="002B1451">
        <w:rPr>
          <w:sz w:val="22"/>
          <w:szCs w:val="22"/>
        </w:rPr>
        <w:t>.</w:t>
      </w:r>
      <w:r w:rsidR="002E13CB" w:rsidRPr="002B1451">
        <w:rPr>
          <w:sz w:val="22"/>
          <w:szCs w:val="22"/>
        </w:rPr>
        <w:t xml:space="preserve">                                   </w:t>
      </w:r>
    </w:p>
    <w:p w14:paraId="056BEE0E" w14:textId="77777777" w:rsidR="009167AA" w:rsidRPr="00DB6759" w:rsidRDefault="009167AA" w:rsidP="00DB6759">
      <w:pPr>
        <w:pStyle w:val="NormalWeb"/>
        <w:shd w:val="clear" w:color="auto" w:fill="FFFFFF"/>
        <w:spacing w:before="0" w:beforeAutospacing="0" w:after="0" w:afterAutospacing="0"/>
        <w:ind w:left="284"/>
        <w:jc w:val="both"/>
        <w:rPr>
          <w:sz w:val="22"/>
          <w:szCs w:val="22"/>
        </w:rPr>
      </w:pPr>
    </w:p>
    <w:p w14:paraId="29B93635" w14:textId="62F14672" w:rsidR="00CD7843" w:rsidRPr="00DB6759" w:rsidRDefault="00CD7843" w:rsidP="00DB6759">
      <w:pPr>
        <w:tabs>
          <w:tab w:val="left" w:pos="5760"/>
        </w:tabs>
        <w:ind w:left="284" w:right="65"/>
        <w:jc w:val="both"/>
        <w:rPr>
          <w:b/>
          <w:sz w:val="22"/>
          <w:szCs w:val="22"/>
        </w:rPr>
      </w:pPr>
      <w:bookmarkStart w:id="4" w:name="_Toc217430103"/>
      <w:r w:rsidRPr="00DB6759">
        <w:rPr>
          <w:b/>
          <w:sz w:val="22"/>
          <w:szCs w:val="22"/>
        </w:rPr>
        <w:t>Article 1</w:t>
      </w:r>
      <w:r w:rsidR="00C97A0E" w:rsidRPr="00DB6759">
        <w:rPr>
          <w:b/>
          <w:sz w:val="22"/>
          <w:szCs w:val="22"/>
        </w:rPr>
        <w:t>.</w:t>
      </w:r>
      <w:r w:rsidR="002D5E2B" w:rsidRPr="00DB6759">
        <w:rPr>
          <w:b/>
          <w:sz w:val="22"/>
          <w:szCs w:val="22"/>
        </w:rPr>
        <w:t xml:space="preserve"> </w:t>
      </w:r>
      <w:bookmarkStart w:id="5" w:name="_Toc217430104"/>
      <w:bookmarkEnd w:id="4"/>
      <w:r w:rsidR="00C97A0E" w:rsidRPr="00DB6759">
        <w:rPr>
          <w:b/>
          <w:sz w:val="22"/>
          <w:szCs w:val="22"/>
        </w:rPr>
        <w:t>Objet de la convention</w:t>
      </w:r>
    </w:p>
    <w:bookmarkEnd w:id="5"/>
    <w:p w14:paraId="41616B31" w14:textId="77777777" w:rsidR="00CD7843" w:rsidRPr="00DB6759" w:rsidRDefault="00CD7843" w:rsidP="00DB6759">
      <w:pPr>
        <w:tabs>
          <w:tab w:val="num" w:pos="540"/>
          <w:tab w:val="num" w:pos="720"/>
          <w:tab w:val="left" w:pos="5760"/>
        </w:tabs>
        <w:ind w:left="284" w:right="65"/>
        <w:jc w:val="both"/>
        <w:rPr>
          <w:b/>
          <w:sz w:val="22"/>
          <w:szCs w:val="22"/>
        </w:rPr>
      </w:pPr>
    </w:p>
    <w:p w14:paraId="4820879C" w14:textId="50683C9E" w:rsidR="00ED6F52" w:rsidRPr="00DB6759" w:rsidRDefault="00C97A0E" w:rsidP="00DB6759">
      <w:pPr>
        <w:tabs>
          <w:tab w:val="left" w:pos="5760"/>
        </w:tabs>
        <w:ind w:left="284" w:right="65"/>
        <w:jc w:val="both"/>
        <w:rPr>
          <w:sz w:val="22"/>
          <w:szCs w:val="22"/>
        </w:rPr>
      </w:pPr>
      <w:r w:rsidRPr="00DB6759">
        <w:rPr>
          <w:sz w:val="22"/>
          <w:szCs w:val="22"/>
        </w:rPr>
        <w:t xml:space="preserve">La présente convention a pour objet de définir les </w:t>
      </w:r>
      <w:r w:rsidR="00DB6759" w:rsidRPr="00DB6759">
        <w:rPr>
          <w:sz w:val="22"/>
          <w:szCs w:val="22"/>
        </w:rPr>
        <w:t>obligations</w:t>
      </w:r>
      <w:r w:rsidRPr="00DB6759">
        <w:rPr>
          <w:sz w:val="22"/>
          <w:szCs w:val="22"/>
        </w:rPr>
        <w:t xml:space="preserve"> </w:t>
      </w:r>
      <w:r w:rsidR="00DB6759" w:rsidRPr="00DB6759">
        <w:rPr>
          <w:sz w:val="22"/>
          <w:szCs w:val="22"/>
        </w:rPr>
        <w:t>respectives</w:t>
      </w:r>
      <w:r w:rsidRPr="00DB6759">
        <w:rPr>
          <w:sz w:val="22"/>
          <w:szCs w:val="22"/>
        </w:rPr>
        <w:t xml:space="preserve"> incombant au centre de vaccination et au pharmacien afin de garantir la qualité, la sécurité du </w:t>
      </w:r>
      <w:r w:rsidR="00DB6759" w:rsidRPr="00DB6759">
        <w:rPr>
          <w:sz w:val="22"/>
          <w:szCs w:val="22"/>
        </w:rPr>
        <w:t>stockage</w:t>
      </w:r>
      <w:r w:rsidRPr="00DB6759">
        <w:rPr>
          <w:sz w:val="22"/>
          <w:szCs w:val="22"/>
        </w:rPr>
        <w:t xml:space="preserve"> et du transport des vaccins COVID destinés aux patients.</w:t>
      </w:r>
    </w:p>
    <w:p w14:paraId="403722D6" w14:textId="77777777" w:rsidR="00DB6759" w:rsidRPr="00DB6759" w:rsidRDefault="00DB6759" w:rsidP="00DB6759">
      <w:pPr>
        <w:pStyle w:val="Default"/>
        <w:ind w:left="284"/>
        <w:jc w:val="both"/>
        <w:rPr>
          <w:rFonts w:ascii="Times New Roman" w:hAnsi="Times New Roman" w:cs="Times New Roman"/>
          <w:sz w:val="22"/>
          <w:szCs w:val="22"/>
        </w:rPr>
      </w:pPr>
    </w:p>
    <w:p w14:paraId="1E40333A" w14:textId="49EA69F1" w:rsidR="00DB6759" w:rsidRPr="00DB6759" w:rsidRDefault="00DB6759" w:rsidP="00DB6759">
      <w:pPr>
        <w:pStyle w:val="Default"/>
        <w:ind w:left="284"/>
        <w:jc w:val="both"/>
        <w:rPr>
          <w:rFonts w:ascii="Times New Roman" w:hAnsi="Times New Roman" w:cs="Times New Roman"/>
          <w:sz w:val="22"/>
          <w:szCs w:val="22"/>
        </w:rPr>
      </w:pPr>
      <w:r w:rsidRPr="00DB6759">
        <w:rPr>
          <w:rFonts w:ascii="Times New Roman" w:hAnsi="Times New Roman" w:cs="Times New Roman"/>
          <w:b/>
          <w:bCs/>
          <w:sz w:val="22"/>
          <w:szCs w:val="22"/>
        </w:rPr>
        <w:t xml:space="preserve">Article </w:t>
      </w:r>
      <w:r>
        <w:rPr>
          <w:rFonts w:ascii="Times New Roman" w:hAnsi="Times New Roman" w:cs="Times New Roman"/>
          <w:b/>
          <w:bCs/>
          <w:sz w:val="22"/>
          <w:szCs w:val="22"/>
        </w:rPr>
        <w:t>2</w:t>
      </w:r>
      <w:r w:rsidRPr="00DB6759">
        <w:rPr>
          <w:rFonts w:ascii="Times New Roman" w:hAnsi="Times New Roman" w:cs="Times New Roman"/>
          <w:b/>
          <w:bCs/>
          <w:sz w:val="22"/>
          <w:szCs w:val="22"/>
        </w:rPr>
        <w:t xml:space="preserve"> : Obligations du pharmacien </w:t>
      </w:r>
    </w:p>
    <w:p w14:paraId="59DBE0A2" w14:textId="77777777" w:rsidR="00DB6759" w:rsidRDefault="00DB6759" w:rsidP="00DB6759">
      <w:pPr>
        <w:pStyle w:val="Default"/>
        <w:ind w:left="284"/>
        <w:jc w:val="both"/>
        <w:rPr>
          <w:rFonts w:ascii="Times New Roman" w:hAnsi="Times New Roman" w:cs="Times New Roman"/>
          <w:sz w:val="22"/>
          <w:szCs w:val="22"/>
        </w:rPr>
      </w:pPr>
    </w:p>
    <w:p w14:paraId="5371D8A6" w14:textId="181D1430" w:rsidR="00DB6759" w:rsidRPr="00DB6759" w:rsidRDefault="00DB6759" w:rsidP="00DB6759">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2.1. </w:t>
      </w:r>
      <w:r w:rsidRPr="00DB6759">
        <w:rPr>
          <w:rFonts w:ascii="Times New Roman" w:hAnsi="Times New Roman" w:cs="Times New Roman"/>
          <w:sz w:val="22"/>
          <w:szCs w:val="22"/>
        </w:rPr>
        <w:t xml:space="preserve">Le pharmacien </w:t>
      </w:r>
      <w:r w:rsidR="00B574D0">
        <w:rPr>
          <w:rFonts w:ascii="Times New Roman" w:hAnsi="Times New Roman" w:cs="Times New Roman"/>
          <w:sz w:val="22"/>
          <w:szCs w:val="22"/>
        </w:rPr>
        <w:t xml:space="preserve">assure </w:t>
      </w:r>
      <w:r w:rsidR="000B1456">
        <w:rPr>
          <w:rFonts w:ascii="Times New Roman" w:hAnsi="Times New Roman" w:cs="Times New Roman"/>
          <w:sz w:val="22"/>
          <w:szCs w:val="22"/>
        </w:rPr>
        <w:t xml:space="preserve">la réception, </w:t>
      </w:r>
      <w:r w:rsidR="00B574D0">
        <w:rPr>
          <w:rFonts w:ascii="Times New Roman" w:hAnsi="Times New Roman" w:cs="Times New Roman"/>
          <w:sz w:val="22"/>
          <w:szCs w:val="22"/>
        </w:rPr>
        <w:t xml:space="preserve">le </w:t>
      </w:r>
      <w:r w:rsidR="000B1456">
        <w:rPr>
          <w:rFonts w:ascii="Times New Roman" w:hAnsi="Times New Roman" w:cs="Times New Roman"/>
          <w:sz w:val="22"/>
          <w:szCs w:val="22"/>
        </w:rPr>
        <w:t>contrôle (nombre de flacons</w:t>
      </w:r>
      <w:r w:rsidR="006A71BA">
        <w:rPr>
          <w:rFonts w:ascii="Times New Roman" w:hAnsi="Times New Roman" w:cs="Times New Roman"/>
          <w:sz w:val="22"/>
          <w:szCs w:val="22"/>
        </w:rPr>
        <w:t xml:space="preserve"> et matériels</w:t>
      </w:r>
      <w:r w:rsidR="000B1456">
        <w:rPr>
          <w:rFonts w:ascii="Times New Roman" w:hAnsi="Times New Roman" w:cs="Times New Roman"/>
          <w:sz w:val="22"/>
          <w:szCs w:val="22"/>
        </w:rPr>
        <w:t xml:space="preserve">, absence de casse), </w:t>
      </w:r>
      <w:r w:rsidR="00B574D0">
        <w:rPr>
          <w:rFonts w:ascii="Times New Roman" w:hAnsi="Times New Roman" w:cs="Times New Roman"/>
          <w:sz w:val="22"/>
          <w:szCs w:val="22"/>
        </w:rPr>
        <w:t>le</w:t>
      </w:r>
      <w:r w:rsidR="000B1456">
        <w:rPr>
          <w:rFonts w:ascii="Times New Roman" w:hAnsi="Times New Roman" w:cs="Times New Roman"/>
          <w:sz w:val="22"/>
          <w:szCs w:val="22"/>
        </w:rPr>
        <w:t xml:space="preserve"> stockage éventuel et </w:t>
      </w:r>
      <w:r w:rsidR="00B574D0">
        <w:rPr>
          <w:rFonts w:ascii="Times New Roman" w:hAnsi="Times New Roman" w:cs="Times New Roman"/>
          <w:sz w:val="22"/>
          <w:szCs w:val="22"/>
        </w:rPr>
        <w:t xml:space="preserve">le </w:t>
      </w:r>
      <w:r w:rsidRPr="00DB6759">
        <w:rPr>
          <w:rFonts w:ascii="Times New Roman" w:hAnsi="Times New Roman" w:cs="Times New Roman"/>
          <w:sz w:val="22"/>
          <w:szCs w:val="22"/>
        </w:rPr>
        <w:t xml:space="preserve">transport </w:t>
      </w:r>
      <w:r>
        <w:rPr>
          <w:rFonts w:ascii="Times New Roman" w:hAnsi="Times New Roman" w:cs="Times New Roman"/>
          <w:sz w:val="22"/>
          <w:szCs w:val="22"/>
        </w:rPr>
        <w:t>jusqu’à la réception dans le lieu de stockage du centre de vaccination</w:t>
      </w:r>
      <w:r w:rsidRPr="00DB6759">
        <w:rPr>
          <w:rFonts w:ascii="Times New Roman" w:hAnsi="Times New Roman" w:cs="Times New Roman"/>
          <w:sz w:val="22"/>
          <w:szCs w:val="22"/>
        </w:rPr>
        <w:t xml:space="preserve">. </w:t>
      </w:r>
    </w:p>
    <w:p w14:paraId="25AF1AF9" w14:textId="77777777" w:rsidR="00DB6759" w:rsidRDefault="00DB6759" w:rsidP="00DB6759">
      <w:pPr>
        <w:pStyle w:val="Default"/>
        <w:ind w:left="284"/>
        <w:jc w:val="both"/>
        <w:rPr>
          <w:rFonts w:ascii="Times New Roman" w:hAnsi="Times New Roman" w:cs="Times New Roman"/>
          <w:sz w:val="22"/>
          <w:szCs w:val="22"/>
        </w:rPr>
      </w:pPr>
    </w:p>
    <w:p w14:paraId="790E0722" w14:textId="17159464" w:rsidR="00DB6759" w:rsidRDefault="00DB6759" w:rsidP="00DB6759">
      <w:pPr>
        <w:pStyle w:val="Default"/>
        <w:ind w:left="284"/>
        <w:jc w:val="both"/>
        <w:rPr>
          <w:rFonts w:ascii="Times New Roman" w:hAnsi="Times New Roman" w:cs="Times New Roman"/>
          <w:sz w:val="22"/>
          <w:szCs w:val="22"/>
        </w:rPr>
      </w:pPr>
      <w:r w:rsidRPr="00DB6759">
        <w:rPr>
          <w:rFonts w:ascii="Times New Roman" w:hAnsi="Times New Roman" w:cs="Times New Roman"/>
          <w:sz w:val="22"/>
          <w:szCs w:val="22"/>
        </w:rPr>
        <w:t xml:space="preserve">Le pharmacien veille à ce que </w:t>
      </w:r>
      <w:r>
        <w:rPr>
          <w:rFonts w:ascii="Times New Roman" w:hAnsi="Times New Roman" w:cs="Times New Roman"/>
          <w:sz w:val="22"/>
          <w:szCs w:val="22"/>
        </w:rPr>
        <w:t>l</w:t>
      </w:r>
      <w:r w:rsidRPr="00DB6759">
        <w:rPr>
          <w:rFonts w:ascii="Times New Roman" w:hAnsi="Times New Roman" w:cs="Times New Roman"/>
          <w:sz w:val="22"/>
          <w:szCs w:val="22"/>
        </w:rPr>
        <w:t xml:space="preserve">es vaccins </w:t>
      </w:r>
      <w:r w:rsidR="00614D18">
        <w:rPr>
          <w:rFonts w:ascii="Times New Roman" w:hAnsi="Times New Roman" w:cs="Times New Roman"/>
          <w:sz w:val="22"/>
          <w:szCs w:val="22"/>
        </w:rPr>
        <w:t xml:space="preserve">et les matériels associés </w:t>
      </w:r>
      <w:r w:rsidRPr="00DB6759">
        <w:rPr>
          <w:rFonts w:ascii="Times New Roman" w:hAnsi="Times New Roman" w:cs="Times New Roman"/>
          <w:sz w:val="22"/>
          <w:szCs w:val="22"/>
        </w:rPr>
        <w:t>so</w:t>
      </w:r>
      <w:r>
        <w:rPr>
          <w:rFonts w:ascii="Times New Roman" w:hAnsi="Times New Roman" w:cs="Times New Roman"/>
          <w:sz w:val="22"/>
          <w:szCs w:val="22"/>
        </w:rPr>
        <w:t>ie</w:t>
      </w:r>
      <w:r w:rsidRPr="00DB6759">
        <w:rPr>
          <w:rFonts w:ascii="Times New Roman" w:hAnsi="Times New Roman" w:cs="Times New Roman"/>
          <w:sz w:val="22"/>
          <w:szCs w:val="22"/>
        </w:rPr>
        <w:t xml:space="preserve">nt transportés dans un conditionnement approprié assurant la </w:t>
      </w:r>
      <w:proofErr w:type="spellStart"/>
      <w:r w:rsidRPr="00DB6759">
        <w:rPr>
          <w:rFonts w:ascii="Times New Roman" w:hAnsi="Times New Roman" w:cs="Times New Roman"/>
          <w:sz w:val="22"/>
          <w:szCs w:val="22"/>
        </w:rPr>
        <w:t>la</w:t>
      </w:r>
      <w:proofErr w:type="spellEnd"/>
      <w:r w:rsidRPr="00DB6759">
        <w:rPr>
          <w:rFonts w:ascii="Times New Roman" w:hAnsi="Times New Roman" w:cs="Times New Roman"/>
          <w:sz w:val="22"/>
          <w:szCs w:val="22"/>
        </w:rPr>
        <w:t xml:space="preserve"> sécurité et la conservation du produit. Le vaccin est transporté dans un container assurant un maintien de la température entre 2 et 8°C</w:t>
      </w:r>
      <w:r w:rsidR="006A71BA">
        <w:rPr>
          <w:rFonts w:ascii="Times New Roman" w:hAnsi="Times New Roman" w:cs="Times New Roman"/>
          <w:sz w:val="22"/>
          <w:szCs w:val="22"/>
        </w:rPr>
        <w:t xml:space="preserve"> et la stabilité des flacons (protection contre les secousses et les </w:t>
      </w:r>
      <w:r w:rsidR="006A71BA">
        <w:rPr>
          <w:rFonts w:ascii="Times New Roman" w:hAnsi="Times New Roman" w:cs="Times New Roman"/>
          <w:sz w:val="22"/>
          <w:szCs w:val="22"/>
        </w:rPr>
        <w:lastRenderedPageBreak/>
        <w:t>chocs)</w:t>
      </w:r>
      <w:r w:rsidRPr="00DB6759">
        <w:rPr>
          <w:rFonts w:ascii="Times New Roman" w:hAnsi="Times New Roman" w:cs="Times New Roman"/>
          <w:sz w:val="22"/>
          <w:szCs w:val="22"/>
        </w:rPr>
        <w:t xml:space="preserve">. Le contrôle de la température est effectué par une sonde enregistrant </w:t>
      </w:r>
      <w:r>
        <w:rPr>
          <w:rFonts w:ascii="Times New Roman" w:hAnsi="Times New Roman" w:cs="Times New Roman"/>
          <w:sz w:val="22"/>
          <w:szCs w:val="22"/>
        </w:rPr>
        <w:t xml:space="preserve">en continu la température </w:t>
      </w:r>
      <w:r w:rsidRPr="00DB6759">
        <w:rPr>
          <w:rFonts w:ascii="Times New Roman" w:hAnsi="Times New Roman" w:cs="Times New Roman"/>
          <w:sz w:val="22"/>
          <w:szCs w:val="22"/>
        </w:rPr>
        <w:t>et un thermomètre indiquant la température ainsi que le mini et le maxi de température atteints pendant le transport.</w:t>
      </w:r>
    </w:p>
    <w:p w14:paraId="530B5E28" w14:textId="77777777" w:rsidR="00B574D0" w:rsidRDefault="00B574D0" w:rsidP="00DB6759">
      <w:pPr>
        <w:pStyle w:val="Default"/>
        <w:ind w:left="284"/>
        <w:jc w:val="both"/>
        <w:rPr>
          <w:rFonts w:ascii="Times New Roman" w:hAnsi="Times New Roman" w:cs="Times New Roman"/>
          <w:sz w:val="22"/>
          <w:szCs w:val="22"/>
        </w:rPr>
      </w:pPr>
    </w:p>
    <w:p w14:paraId="38F45424" w14:textId="64453821" w:rsidR="00614D18" w:rsidRPr="00DB6759" w:rsidRDefault="00614D18" w:rsidP="00DB6759">
      <w:pPr>
        <w:pStyle w:val="Default"/>
        <w:ind w:left="284"/>
        <w:jc w:val="both"/>
        <w:rPr>
          <w:rFonts w:ascii="Times New Roman" w:hAnsi="Times New Roman" w:cs="Times New Roman"/>
          <w:sz w:val="22"/>
          <w:szCs w:val="22"/>
        </w:rPr>
      </w:pPr>
      <w:r>
        <w:rPr>
          <w:rFonts w:ascii="Times New Roman" w:hAnsi="Times New Roman" w:cs="Times New Roman"/>
          <w:sz w:val="22"/>
          <w:szCs w:val="22"/>
        </w:rPr>
        <w:t>Le pharmacien s’assure de la disponibilité, à proximité des postes vaccination, de la trousse d’urgence décrite dans les documents diffusés sur le site du ministère des solidarités et de la santé. Il vérifie régulièrement sa complétude et sa validité (notamment dates de péremption)</w:t>
      </w:r>
      <w:r w:rsidR="00481C17">
        <w:rPr>
          <w:rFonts w:ascii="Times New Roman" w:hAnsi="Times New Roman" w:cs="Times New Roman"/>
          <w:sz w:val="22"/>
          <w:szCs w:val="22"/>
        </w:rPr>
        <w:t>.</w:t>
      </w:r>
    </w:p>
    <w:p w14:paraId="2EFEDB05" w14:textId="77777777" w:rsidR="00DB6759" w:rsidRDefault="00DB6759" w:rsidP="00DB6759">
      <w:pPr>
        <w:pStyle w:val="Default"/>
        <w:ind w:left="284"/>
        <w:jc w:val="both"/>
        <w:rPr>
          <w:rFonts w:ascii="Times New Roman" w:hAnsi="Times New Roman" w:cs="Times New Roman"/>
          <w:sz w:val="22"/>
          <w:szCs w:val="22"/>
        </w:rPr>
      </w:pPr>
    </w:p>
    <w:p w14:paraId="685DC3DE" w14:textId="5635A00F" w:rsidR="00DB6759" w:rsidRPr="00DB6759" w:rsidRDefault="00DB6759" w:rsidP="00DB6759">
      <w:pPr>
        <w:pStyle w:val="Default"/>
        <w:ind w:left="284"/>
        <w:jc w:val="both"/>
        <w:rPr>
          <w:rFonts w:ascii="Times New Roman" w:hAnsi="Times New Roman" w:cs="Times New Roman"/>
          <w:sz w:val="22"/>
          <w:szCs w:val="22"/>
        </w:rPr>
      </w:pPr>
      <w:r>
        <w:rPr>
          <w:rFonts w:ascii="Times New Roman" w:hAnsi="Times New Roman" w:cs="Times New Roman"/>
          <w:sz w:val="22"/>
          <w:szCs w:val="22"/>
        </w:rPr>
        <w:t>Le pharmacien</w:t>
      </w:r>
      <w:r w:rsidRPr="00DB6759">
        <w:rPr>
          <w:rFonts w:ascii="Times New Roman" w:hAnsi="Times New Roman" w:cs="Times New Roman"/>
          <w:sz w:val="22"/>
          <w:szCs w:val="22"/>
        </w:rPr>
        <w:t xml:space="preserve"> s’engage à remplir les documents de traçabilité (en annexe) en particulier la Fiche de traçabilité et la Fiche suiveuse.</w:t>
      </w:r>
    </w:p>
    <w:p w14:paraId="702FFDF4" w14:textId="77777777" w:rsidR="00DB6759" w:rsidRPr="00DB6759" w:rsidRDefault="00DB6759" w:rsidP="00DB6759">
      <w:pPr>
        <w:pStyle w:val="Default"/>
        <w:ind w:left="284"/>
        <w:jc w:val="both"/>
        <w:rPr>
          <w:rFonts w:ascii="Times New Roman" w:hAnsi="Times New Roman" w:cs="Times New Roman"/>
          <w:sz w:val="22"/>
          <w:szCs w:val="22"/>
        </w:rPr>
      </w:pPr>
    </w:p>
    <w:p w14:paraId="7D63CC97" w14:textId="7D86C330" w:rsidR="00DB6759" w:rsidRPr="00DB6759" w:rsidRDefault="00DB6759" w:rsidP="00DB6759">
      <w:pPr>
        <w:pStyle w:val="Default"/>
        <w:ind w:left="284"/>
        <w:jc w:val="both"/>
        <w:rPr>
          <w:rFonts w:ascii="Times New Roman" w:hAnsi="Times New Roman" w:cs="Times New Roman"/>
          <w:sz w:val="22"/>
          <w:szCs w:val="22"/>
        </w:rPr>
      </w:pPr>
      <w:r w:rsidRPr="00DB6759">
        <w:rPr>
          <w:rFonts w:ascii="Times New Roman" w:hAnsi="Times New Roman" w:cs="Times New Roman"/>
          <w:sz w:val="22"/>
          <w:szCs w:val="22"/>
        </w:rPr>
        <w:t xml:space="preserve">Le pharmacien s'engage à stocker les vaccins dans un réfrigérateur qualifié avec une traçabilité des températures et à respecter les Bonnes Pratiques et les règles en vigueur quant aux conditions </w:t>
      </w:r>
      <w:r w:rsidR="004150EB">
        <w:rPr>
          <w:rFonts w:ascii="Times New Roman" w:hAnsi="Times New Roman" w:cs="Times New Roman"/>
          <w:sz w:val="22"/>
          <w:szCs w:val="22"/>
        </w:rPr>
        <w:t xml:space="preserve">de réception et </w:t>
      </w:r>
      <w:r w:rsidRPr="00DB6759">
        <w:rPr>
          <w:rFonts w:ascii="Times New Roman" w:hAnsi="Times New Roman" w:cs="Times New Roman"/>
          <w:sz w:val="22"/>
          <w:szCs w:val="22"/>
        </w:rPr>
        <w:t>de stockage des vaccins.</w:t>
      </w:r>
    </w:p>
    <w:p w14:paraId="615CE3A2" w14:textId="77777777" w:rsidR="00DB6759" w:rsidRDefault="00DB6759" w:rsidP="00DB6759">
      <w:pPr>
        <w:pStyle w:val="Default"/>
        <w:jc w:val="both"/>
        <w:rPr>
          <w:rFonts w:ascii="Times New Roman" w:hAnsi="Times New Roman" w:cs="Times New Roman"/>
          <w:sz w:val="22"/>
          <w:szCs w:val="22"/>
        </w:rPr>
      </w:pPr>
    </w:p>
    <w:p w14:paraId="50D6CA20" w14:textId="5898C4A4" w:rsidR="00614D18" w:rsidRDefault="00115146" w:rsidP="00DB6759">
      <w:pPr>
        <w:pStyle w:val="Default"/>
        <w:ind w:left="284"/>
        <w:jc w:val="both"/>
        <w:rPr>
          <w:sz w:val="20"/>
          <w:szCs w:val="20"/>
        </w:rPr>
      </w:pPr>
      <w:r>
        <w:rPr>
          <w:rFonts w:ascii="Times New Roman" w:hAnsi="Times New Roman" w:cs="Times New Roman"/>
          <w:sz w:val="22"/>
          <w:szCs w:val="22"/>
        </w:rPr>
        <w:t>2.2</w:t>
      </w:r>
      <w:r w:rsidR="00DB6759">
        <w:rPr>
          <w:rFonts w:ascii="Times New Roman" w:hAnsi="Times New Roman" w:cs="Times New Roman"/>
          <w:sz w:val="22"/>
          <w:szCs w:val="22"/>
        </w:rPr>
        <w:t xml:space="preserve">. Le pharmacien vérifie que les conditions de </w:t>
      </w:r>
      <w:r w:rsidR="00DB6759" w:rsidRPr="00342087">
        <w:rPr>
          <w:rFonts w:ascii="Times New Roman" w:hAnsi="Times New Roman" w:cs="Times New Roman"/>
          <w:sz w:val="22"/>
          <w:szCs w:val="22"/>
        </w:rPr>
        <w:t>stockage des vaccins dans le centre de vaccination respectent les Bonnes Pratiques et les règles en vigueur quant aux conditions de stockage des vaccins</w:t>
      </w:r>
      <w:r w:rsidR="00DB6759">
        <w:rPr>
          <w:sz w:val="20"/>
          <w:szCs w:val="20"/>
        </w:rPr>
        <w:t>.</w:t>
      </w:r>
      <w:r w:rsidR="006A71BA">
        <w:rPr>
          <w:sz w:val="20"/>
          <w:szCs w:val="20"/>
        </w:rPr>
        <w:t xml:space="preserve"> </w:t>
      </w:r>
    </w:p>
    <w:p w14:paraId="4E87234D" w14:textId="77777777" w:rsidR="00481C17" w:rsidRDefault="00481C17" w:rsidP="00DB6759">
      <w:pPr>
        <w:pStyle w:val="Default"/>
        <w:ind w:left="284"/>
        <w:jc w:val="both"/>
        <w:rPr>
          <w:sz w:val="20"/>
          <w:szCs w:val="20"/>
        </w:rPr>
      </w:pPr>
    </w:p>
    <w:p w14:paraId="5455A92A" w14:textId="205F1E1C" w:rsidR="00614D18" w:rsidRDefault="00614D18" w:rsidP="00DB6759">
      <w:pPr>
        <w:pStyle w:val="Default"/>
        <w:ind w:left="284"/>
        <w:jc w:val="both"/>
        <w:rPr>
          <w:rFonts w:ascii="Times New Roman" w:hAnsi="Times New Roman" w:cs="Times New Roman"/>
          <w:sz w:val="22"/>
          <w:szCs w:val="22"/>
        </w:rPr>
      </w:pPr>
      <w:r w:rsidRPr="00614D18">
        <w:rPr>
          <w:rFonts w:ascii="Times New Roman" w:hAnsi="Times New Roman" w:cs="Times New Roman"/>
          <w:sz w:val="22"/>
          <w:szCs w:val="22"/>
        </w:rPr>
        <w:t>Il enregistre et signale</w:t>
      </w:r>
      <w:r w:rsidR="00A204BB">
        <w:rPr>
          <w:rFonts w:ascii="Times New Roman" w:hAnsi="Times New Roman" w:cs="Times New Roman"/>
          <w:sz w:val="22"/>
          <w:szCs w:val="22"/>
        </w:rPr>
        <w:t xml:space="preserve"> au responsable du centre de vaccination</w:t>
      </w:r>
      <w:r w:rsidR="006A71BA" w:rsidRPr="00342087">
        <w:rPr>
          <w:rFonts w:ascii="Times New Roman" w:hAnsi="Times New Roman" w:cs="Times New Roman"/>
          <w:sz w:val="22"/>
          <w:szCs w:val="22"/>
        </w:rPr>
        <w:t xml:space="preserve"> toute anomali</w:t>
      </w:r>
      <w:r w:rsidRPr="00614D18">
        <w:rPr>
          <w:rFonts w:ascii="Times New Roman" w:hAnsi="Times New Roman" w:cs="Times New Roman"/>
          <w:sz w:val="22"/>
          <w:szCs w:val="22"/>
        </w:rPr>
        <w:t>e</w:t>
      </w:r>
      <w:r w:rsidR="006A71BA" w:rsidRPr="00342087">
        <w:rPr>
          <w:rFonts w:ascii="Times New Roman" w:hAnsi="Times New Roman" w:cs="Times New Roman"/>
          <w:sz w:val="22"/>
          <w:szCs w:val="22"/>
        </w:rPr>
        <w:t>.</w:t>
      </w:r>
      <w:r>
        <w:rPr>
          <w:rFonts w:ascii="Times New Roman" w:hAnsi="Times New Roman" w:cs="Times New Roman"/>
          <w:sz w:val="22"/>
          <w:szCs w:val="22"/>
        </w:rPr>
        <w:t xml:space="preserve"> </w:t>
      </w:r>
      <w:r w:rsidR="00A204BB">
        <w:rPr>
          <w:rFonts w:ascii="Times New Roman" w:hAnsi="Times New Roman" w:cs="Times New Roman"/>
          <w:sz w:val="22"/>
          <w:szCs w:val="22"/>
        </w:rPr>
        <w:t>En cas d’anomalie grave, il informe immédiatement et directement le directeur général de l’agence régionale de santé.</w:t>
      </w:r>
    </w:p>
    <w:p w14:paraId="31622E98" w14:textId="77777777" w:rsidR="00481C17" w:rsidRDefault="00481C17" w:rsidP="00DB6759">
      <w:pPr>
        <w:pStyle w:val="Default"/>
        <w:ind w:left="284"/>
        <w:jc w:val="both"/>
        <w:rPr>
          <w:rFonts w:ascii="Times New Roman" w:hAnsi="Times New Roman" w:cs="Times New Roman"/>
          <w:sz w:val="22"/>
          <w:szCs w:val="22"/>
        </w:rPr>
      </w:pPr>
    </w:p>
    <w:p w14:paraId="68A86C21" w14:textId="5B151F11" w:rsidR="00DB6759" w:rsidRPr="00342087" w:rsidRDefault="00614D18" w:rsidP="00DB6759">
      <w:pPr>
        <w:pStyle w:val="Default"/>
        <w:ind w:left="284"/>
        <w:jc w:val="both"/>
        <w:rPr>
          <w:rFonts w:ascii="Times New Roman" w:hAnsi="Times New Roman" w:cs="Times New Roman"/>
          <w:sz w:val="22"/>
          <w:szCs w:val="22"/>
        </w:rPr>
      </w:pPr>
      <w:r>
        <w:rPr>
          <w:rFonts w:ascii="Times New Roman" w:hAnsi="Times New Roman" w:cs="Times New Roman"/>
          <w:sz w:val="22"/>
          <w:szCs w:val="22"/>
        </w:rPr>
        <w:t>Il contribue</w:t>
      </w:r>
      <w:r w:rsidR="006A71BA">
        <w:rPr>
          <w:rFonts w:ascii="Times New Roman" w:hAnsi="Times New Roman" w:cs="Times New Roman"/>
          <w:sz w:val="22"/>
          <w:szCs w:val="22"/>
        </w:rPr>
        <w:t xml:space="preserve"> à la pharmacovigilance</w:t>
      </w:r>
      <w:r>
        <w:rPr>
          <w:rFonts w:ascii="Times New Roman" w:hAnsi="Times New Roman" w:cs="Times New Roman"/>
          <w:sz w:val="22"/>
          <w:szCs w:val="22"/>
        </w:rPr>
        <w:t>, en lien avec les personnels médicaux et infirmiers du centre.</w:t>
      </w:r>
    </w:p>
    <w:p w14:paraId="0C6178D5" w14:textId="2C1B5168" w:rsidR="00DB6759" w:rsidRDefault="00DB6759" w:rsidP="00DB6759">
      <w:pPr>
        <w:pStyle w:val="Default"/>
        <w:ind w:left="284"/>
        <w:jc w:val="both"/>
        <w:rPr>
          <w:rFonts w:ascii="Times New Roman" w:hAnsi="Times New Roman" w:cs="Times New Roman"/>
          <w:sz w:val="22"/>
          <w:szCs w:val="22"/>
        </w:rPr>
      </w:pPr>
    </w:p>
    <w:p w14:paraId="08CD740C" w14:textId="30A34933" w:rsidR="00DB6759" w:rsidRPr="00DB6759" w:rsidRDefault="00DB6759" w:rsidP="00DB6759">
      <w:pPr>
        <w:pStyle w:val="Default"/>
        <w:ind w:left="284"/>
        <w:jc w:val="both"/>
        <w:rPr>
          <w:rFonts w:ascii="Times New Roman" w:hAnsi="Times New Roman" w:cs="Times New Roman"/>
          <w:sz w:val="22"/>
          <w:szCs w:val="22"/>
        </w:rPr>
      </w:pPr>
      <w:r w:rsidRPr="00DB6759">
        <w:rPr>
          <w:rFonts w:ascii="Times New Roman" w:hAnsi="Times New Roman" w:cs="Times New Roman"/>
          <w:b/>
          <w:bCs/>
          <w:sz w:val="22"/>
          <w:szCs w:val="22"/>
        </w:rPr>
        <w:t xml:space="preserve">Article </w:t>
      </w:r>
      <w:r>
        <w:rPr>
          <w:rFonts w:ascii="Times New Roman" w:hAnsi="Times New Roman" w:cs="Times New Roman"/>
          <w:b/>
          <w:bCs/>
          <w:sz w:val="22"/>
          <w:szCs w:val="22"/>
        </w:rPr>
        <w:t>3</w:t>
      </w:r>
      <w:r w:rsidR="00342087">
        <w:rPr>
          <w:rFonts w:ascii="Times New Roman" w:hAnsi="Times New Roman" w:cs="Times New Roman"/>
          <w:b/>
          <w:bCs/>
          <w:sz w:val="22"/>
          <w:szCs w:val="22"/>
        </w:rPr>
        <w:t xml:space="preserve"> : Obligations du centre de v</w:t>
      </w:r>
      <w:r w:rsidRPr="00DB6759">
        <w:rPr>
          <w:rFonts w:ascii="Times New Roman" w:hAnsi="Times New Roman" w:cs="Times New Roman"/>
          <w:b/>
          <w:bCs/>
          <w:sz w:val="22"/>
          <w:szCs w:val="22"/>
        </w:rPr>
        <w:t xml:space="preserve">accination </w:t>
      </w:r>
    </w:p>
    <w:p w14:paraId="54E16690" w14:textId="77777777" w:rsidR="00DB6759" w:rsidRDefault="00DB6759" w:rsidP="00DB6759">
      <w:pPr>
        <w:pStyle w:val="Default"/>
        <w:ind w:left="284"/>
        <w:jc w:val="both"/>
        <w:rPr>
          <w:rFonts w:ascii="Times New Roman" w:hAnsi="Times New Roman" w:cs="Times New Roman"/>
          <w:sz w:val="22"/>
          <w:szCs w:val="22"/>
        </w:rPr>
      </w:pPr>
    </w:p>
    <w:p w14:paraId="1E6323D9" w14:textId="663CDD2C" w:rsidR="00DB6759" w:rsidRDefault="00DB6759" w:rsidP="00DB6759">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3.1. </w:t>
      </w:r>
      <w:r w:rsidRPr="00DB6759">
        <w:rPr>
          <w:rFonts w:ascii="Times New Roman" w:hAnsi="Times New Roman" w:cs="Times New Roman"/>
          <w:sz w:val="22"/>
          <w:szCs w:val="22"/>
        </w:rPr>
        <w:t xml:space="preserve">Le </w:t>
      </w:r>
      <w:r w:rsidR="00342087">
        <w:rPr>
          <w:rFonts w:ascii="Times New Roman" w:hAnsi="Times New Roman" w:cs="Times New Roman"/>
          <w:sz w:val="22"/>
          <w:szCs w:val="22"/>
        </w:rPr>
        <w:t>centre de v</w:t>
      </w:r>
      <w:r w:rsidRPr="00DB6759">
        <w:rPr>
          <w:rFonts w:ascii="Times New Roman" w:hAnsi="Times New Roman" w:cs="Times New Roman"/>
          <w:sz w:val="22"/>
          <w:szCs w:val="22"/>
        </w:rPr>
        <w:t>accination transmet au pharmacien au moins 24 heures avant le début de chaque campagne de vaccination le nombre de rendez-vous pris</w:t>
      </w:r>
      <w:r w:rsidR="00614D18">
        <w:rPr>
          <w:rFonts w:ascii="Times New Roman" w:hAnsi="Times New Roman" w:cs="Times New Roman"/>
          <w:sz w:val="22"/>
          <w:szCs w:val="22"/>
        </w:rPr>
        <w:t>, en précisant la répartition éventuelle entre les différents vaccins (notamment pour les deuxièmes doses)</w:t>
      </w:r>
      <w:r w:rsidR="004241B1">
        <w:rPr>
          <w:rFonts w:ascii="Times New Roman" w:hAnsi="Times New Roman" w:cs="Times New Roman"/>
          <w:sz w:val="22"/>
          <w:szCs w:val="22"/>
        </w:rPr>
        <w:t xml:space="preserve"> et, le cas échéant, les besoins d’approvisionnement en matériels associés</w:t>
      </w:r>
      <w:r w:rsidRPr="00DB6759">
        <w:rPr>
          <w:rFonts w:ascii="Times New Roman" w:hAnsi="Times New Roman" w:cs="Times New Roman"/>
          <w:sz w:val="22"/>
          <w:szCs w:val="22"/>
        </w:rPr>
        <w:t xml:space="preserve">. </w:t>
      </w:r>
      <w:r w:rsidR="004241B1">
        <w:rPr>
          <w:rFonts w:ascii="Times New Roman" w:hAnsi="Times New Roman" w:cs="Times New Roman"/>
          <w:sz w:val="22"/>
          <w:szCs w:val="22"/>
        </w:rPr>
        <w:t>Toute commande de matériels, de médicaments ou de prestations ne relevant pas directement de la campagne de vaccination pourra faire l’objet d’une facturation.</w:t>
      </w:r>
    </w:p>
    <w:p w14:paraId="5CF05F6F" w14:textId="77777777" w:rsidR="00DB6759" w:rsidRDefault="00DB6759" w:rsidP="00DB6759">
      <w:pPr>
        <w:pStyle w:val="Default"/>
        <w:ind w:left="284"/>
        <w:jc w:val="both"/>
        <w:rPr>
          <w:rFonts w:ascii="Times New Roman" w:hAnsi="Times New Roman" w:cs="Times New Roman"/>
          <w:sz w:val="22"/>
          <w:szCs w:val="22"/>
        </w:rPr>
      </w:pPr>
    </w:p>
    <w:p w14:paraId="2743CE08" w14:textId="376699D6" w:rsidR="00614D18" w:rsidRDefault="00DB6759" w:rsidP="00DB6759">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3.2. Le </w:t>
      </w:r>
      <w:r w:rsidR="00342087">
        <w:rPr>
          <w:rFonts w:ascii="Times New Roman" w:hAnsi="Times New Roman" w:cs="Times New Roman"/>
          <w:sz w:val="22"/>
          <w:szCs w:val="22"/>
        </w:rPr>
        <w:t>centre de v</w:t>
      </w:r>
      <w:r w:rsidRPr="00DB6759">
        <w:rPr>
          <w:rFonts w:ascii="Times New Roman" w:hAnsi="Times New Roman" w:cs="Times New Roman"/>
          <w:sz w:val="22"/>
          <w:szCs w:val="22"/>
        </w:rPr>
        <w:t xml:space="preserve">accination </w:t>
      </w:r>
      <w:r>
        <w:rPr>
          <w:rFonts w:ascii="Times New Roman" w:hAnsi="Times New Roman" w:cs="Times New Roman"/>
          <w:sz w:val="22"/>
          <w:szCs w:val="22"/>
        </w:rPr>
        <w:t xml:space="preserve">s’engage à </w:t>
      </w:r>
      <w:r w:rsidR="00614D18">
        <w:rPr>
          <w:rFonts w:ascii="Times New Roman" w:hAnsi="Times New Roman" w:cs="Times New Roman"/>
          <w:sz w:val="22"/>
          <w:szCs w:val="22"/>
        </w:rPr>
        <w:t xml:space="preserve">mettre à disposition du pharmacien les matériels et locaux adaptés pour lui permettre de réaliser ses missions dans des conditions appropriées, et à </w:t>
      </w:r>
      <w:r>
        <w:rPr>
          <w:rFonts w:ascii="Times New Roman" w:hAnsi="Times New Roman" w:cs="Times New Roman"/>
          <w:sz w:val="22"/>
          <w:szCs w:val="22"/>
        </w:rPr>
        <w:t>respecter les indicati</w:t>
      </w:r>
      <w:r w:rsidR="00342087">
        <w:rPr>
          <w:rFonts w:ascii="Times New Roman" w:hAnsi="Times New Roman" w:cs="Times New Roman"/>
          <w:sz w:val="22"/>
          <w:szCs w:val="22"/>
        </w:rPr>
        <w:t xml:space="preserve">ons fournies par le pharmacien </w:t>
      </w:r>
      <w:r>
        <w:rPr>
          <w:rFonts w:ascii="Times New Roman" w:hAnsi="Times New Roman" w:cs="Times New Roman"/>
          <w:sz w:val="22"/>
          <w:szCs w:val="22"/>
        </w:rPr>
        <w:t xml:space="preserve">s’agissant des </w:t>
      </w:r>
      <w:r w:rsidR="00614D18">
        <w:rPr>
          <w:rFonts w:ascii="Times New Roman" w:hAnsi="Times New Roman" w:cs="Times New Roman"/>
          <w:sz w:val="22"/>
          <w:szCs w:val="22"/>
        </w:rPr>
        <w:t xml:space="preserve">modalités </w:t>
      </w:r>
      <w:r>
        <w:rPr>
          <w:rFonts w:ascii="Times New Roman" w:hAnsi="Times New Roman" w:cs="Times New Roman"/>
          <w:sz w:val="22"/>
          <w:szCs w:val="22"/>
        </w:rPr>
        <w:t xml:space="preserve">de stockage et d’utilisation des vaccins </w:t>
      </w:r>
      <w:r w:rsidR="00614D18">
        <w:rPr>
          <w:rFonts w:ascii="Times New Roman" w:hAnsi="Times New Roman" w:cs="Times New Roman"/>
          <w:sz w:val="22"/>
          <w:szCs w:val="22"/>
        </w:rPr>
        <w:t xml:space="preserve">et matériels associés, ainsi que de la ou des trousse(s) d’urgence, </w:t>
      </w:r>
      <w:r>
        <w:rPr>
          <w:rFonts w:ascii="Times New Roman" w:hAnsi="Times New Roman" w:cs="Times New Roman"/>
          <w:sz w:val="22"/>
          <w:szCs w:val="22"/>
        </w:rPr>
        <w:t>en ses locaux</w:t>
      </w:r>
      <w:r w:rsidR="00614D18">
        <w:rPr>
          <w:rFonts w:ascii="Times New Roman" w:hAnsi="Times New Roman" w:cs="Times New Roman"/>
          <w:sz w:val="22"/>
          <w:szCs w:val="22"/>
        </w:rPr>
        <w:t>. Il</w:t>
      </w:r>
      <w:r>
        <w:rPr>
          <w:rFonts w:ascii="Times New Roman" w:hAnsi="Times New Roman" w:cs="Times New Roman"/>
          <w:sz w:val="22"/>
          <w:szCs w:val="22"/>
        </w:rPr>
        <w:t xml:space="preserve"> l’informe </w:t>
      </w:r>
      <w:r w:rsidR="00614D18">
        <w:rPr>
          <w:rFonts w:ascii="Times New Roman" w:hAnsi="Times New Roman" w:cs="Times New Roman"/>
          <w:sz w:val="22"/>
          <w:szCs w:val="22"/>
        </w:rPr>
        <w:t xml:space="preserve">immédiatement </w:t>
      </w:r>
      <w:r>
        <w:rPr>
          <w:rFonts w:ascii="Times New Roman" w:hAnsi="Times New Roman" w:cs="Times New Roman"/>
          <w:sz w:val="22"/>
          <w:szCs w:val="22"/>
        </w:rPr>
        <w:t xml:space="preserve">de tout incident. </w:t>
      </w:r>
    </w:p>
    <w:p w14:paraId="23FA2C18" w14:textId="77777777" w:rsidR="00614D18" w:rsidRDefault="00614D18" w:rsidP="00DB6759">
      <w:pPr>
        <w:pStyle w:val="Default"/>
        <w:ind w:left="284"/>
        <w:jc w:val="both"/>
        <w:rPr>
          <w:rFonts w:ascii="Times New Roman" w:hAnsi="Times New Roman" w:cs="Times New Roman"/>
          <w:sz w:val="22"/>
          <w:szCs w:val="22"/>
        </w:rPr>
      </w:pPr>
    </w:p>
    <w:p w14:paraId="165DF7DD" w14:textId="62AE6538" w:rsidR="00DB6759" w:rsidRPr="00DB6759" w:rsidRDefault="00A204BB" w:rsidP="00DB6759">
      <w:pPr>
        <w:pStyle w:val="Default"/>
        <w:ind w:left="284"/>
        <w:jc w:val="both"/>
        <w:rPr>
          <w:rFonts w:ascii="Times New Roman" w:hAnsi="Times New Roman" w:cs="Times New Roman"/>
          <w:sz w:val="22"/>
          <w:szCs w:val="22"/>
        </w:rPr>
      </w:pPr>
      <w:r>
        <w:rPr>
          <w:rFonts w:ascii="Times New Roman" w:hAnsi="Times New Roman" w:cs="Times New Roman"/>
          <w:sz w:val="22"/>
          <w:szCs w:val="22"/>
        </w:rPr>
        <w:t>3.3 Le centre de v</w:t>
      </w:r>
      <w:r w:rsidR="00614D18">
        <w:rPr>
          <w:rFonts w:ascii="Times New Roman" w:hAnsi="Times New Roman" w:cs="Times New Roman"/>
          <w:sz w:val="22"/>
          <w:szCs w:val="22"/>
        </w:rPr>
        <w:t xml:space="preserve">accination s’engage à </w:t>
      </w:r>
      <w:r w:rsidR="00BA1FEA">
        <w:rPr>
          <w:rFonts w:ascii="Times New Roman" w:hAnsi="Times New Roman" w:cs="Times New Roman"/>
          <w:sz w:val="22"/>
          <w:szCs w:val="22"/>
        </w:rPr>
        <w:t xml:space="preserve">suivre les consignes établies par le pharmacien pour la bonne conservation du vaccin et à </w:t>
      </w:r>
      <w:r w:rsidR="00614D18">
        <w:rPr>
          <w:rFonts w:ascii="Times New Roman" w:hAnsi="Times New Roman" w:cs="Times New Roman"/>
          <w:sz w:val="22"/>
          <w:szCs w:val="22"/>
        </w:rPr>
        <w:t>organiser, y compris en l’absence du pharmacien, les vérifications périodiques du ou des réfrigérateurs telles que prévues par le cahier des charges des centres.</w:t>
      </w:r>
      <w:r w:rsidR="004241B1">
        <w:rPr>
          <w:rFonts w:ascii="Times New Roman" w:hAnsi="Times New Roman" w:cs="Times New Roman"/>
          <w:sz w:val="22"/>
          <w:szCs w:val="22"/>
        </w:rPr>
        <w:t xml:space="preserve"> Il gère les plannings et les relations entre tous les personnels et professionnels intervenant dans le centre et le pharmacien.</w:t>
      </w:r>
    </w:p>
    <w:p w14:paraId="3D52B6FB" w14:textId="77777777" w:rsidR="00DB6759" w:rsidRPr="00DB6759" w:rsidRDefault="00DB6759" w:rsidP="00DB6759">
      <w:pPr>
        <w:pStyle w:val="Default"/>
        <w:ind w:left="284"/>
        <w:jc w:val="both"/>
        <w:rPr>
          <w:rFonts w:ascii="Times New Roman" w:hAnsi="Times New Roman" w:cs="Times New Roman"/>
          <w:sz w:val="22"/>
          <w:szCs w:val="22"/>
        </w:rPr>
      </w:pPr>
    </w:p>
    <w:p w14:paraId="0F135240" w14:textId="6280D60C" w:rsidR="00DB6759" w:rsidRPr="00115146" w:rsidRDefault="00DB6759" w:rsidP="00DB6759">
      <w:pPr>
        <w:pStyle w:val="Default"/>
        <w:ind w:left="284"/>
        <w:jc w:val="both"/>
        <w:rPr>
          <w:rFonts w:ascii="Times New Roman" w:hAnsi="Times New Roman" w:cs="Times New Roman"/>
          <w:sz w:val="22"/>
          <w:szCs w:val="22"/>
        </w:rPr>
      </w:pPr>
      <w:r w:rsidRPr="00115146">
        <w:rPr>
          <w:rFonts w:ascii="Times New Roman" w:hAnsi="Times New Roman" w:cs="Times New Roman"/>
          <w:b/>
          <w:bCs/>
          <w:sz w:val="22"/>
          <w:szCs w:val="22"/>
        </w:rPr>
        <w:t xml:space="preserve">Article </w:t>
      </w:r>
      <w:r w:rsidR="002B1451" w:rsidRPr="00115146">
        <w:rPr>
          <w:rFonts w:ascii="Times New Roman" w:hAnsi="Times New Roman" w:cs="Times New Roman"/>
          <w:b/>
          <w:bCs/>
          <w:sz w:val="22"/>
          <w:szCs w:val="22"/>
        </w:rPr>
        <w:t>4</w:t>
      </w:r>
      <w:r w:rsidRPr="00115146">
        <w:rPr>
          <w:rFonts w:ascii="Times New Roman" w:hAnsi="Times New Roman" w:cs="Times New Roman"/>
          <w:b/>
          <w:bCs/>
          <w:sz w:val="22"/>
          <w:szCs w:val="22"/>
        </w:rPr>
        <w:t xml:space="preserve"> : </w:t>
      </w:r>
      <w:r w:rsidR="00A204BB" w:rsidRPr="00115146">
        <w:rPr>
          <w:rFonts w:ascii="Times New Roman" w:hAnsi="Times New Roman" w:cs="Times New Roman"/>
          <w:b/>
          <w:bCs/>
          <w:sz w:val="22"/>
          <w:szCs w:val="22"/>
        </w:rPr>
        <w:t>Vaccins non injectés</w:t>
      </w:r>
      <w:r w:rsidRPr="00115146">
        <w:rPr>
          <w:rFonts w:ascii="Times New Roman" w:hAnsi="Times New Roman" w:cs="Times New Roman"/>
          <w:b/>
          <w:bCs/>
          <w:sz w:val="22"/>
          <w:szCs w:val="22"/>
        </w:rPr>
        <w:t xml:space="preserve"> </w:t>
      </w:r>
    </w:p>
    <w:p w14:paraId="7D4E62BC" w14:textId="77777777" w:rsidR="002B1451" w:rsidRPr="00115146" w:rsidRDefault="002B1451" w:rsidP="00DB6759">
      <w:pPr>
        <w:pStyle w:val="Default"/>
        <w:ind w:left="284"/>
        <w:jc w:val="both"/>
        <w:rPr>
          <w:rFonts w:ascii="Times New Roman" w:hAnsi="Times New Roman" w:cs="Times New Roman"/>
          <w:sz w:val="22"/>
          <w:szCs w:val="22"/>
        </w:rPr>
      </w:pPr>
    </w:p>
    <w:p w14:paraId="25785F7D" w14:textId="1A38E7F7" w:rsidR="00A204BB" w:rsidRPr="00115146" w:rsidRDefault="00A204BB" w:rsidP="00A204BB">
      <w:pPr>
        <w:pStyle w:val="Default"/>
        <w:ind w:left="284"/>
        <w:jc w:val="both"/>
        <w:rPr>
          <w:rFonts w:ascii="Times New Roman" w:hAnsi="Times New Roman" w:cs="Times New Roman"/>
          <w:sz w:val="22"/>
          <w:szCs w:val="22"/>
        </w:rPr>
      </w:pPr>
      <w:r w:rsidRPr="00115146">
        <w:rPr>
          <w:rFonts w:ascii="Times New Roman" w:hAnsi="Times New Roman" w:cs="Times New Roman"/>
          <w:sz w:val="22"/>
          <w:szCs w:val="22"/>
        </w:rPr>
        <w:t>Le centre de vaccination met tout en œuvre pour éviter toute perte de doses, y compris en vaccinant avec les doses résiduelles des personnes ne relevant pas des cibles prioritaires définies. Une liste d’attente de personnes résidant à proximité du centre peut être établie à cet effet.</w:t>
      </w:r>
    </w:p>
    <w:p w14:paraId="4CDDC8C1" w14:textId="77777777" w:rsidR="00A204BB" w:rsidRPr="00115146" w:rsidRDefault="00A204BB" w:rsidP="00DB6759">
      <w:pPr>
        <w:pStyle w:val="Default"/>
        <w:ind w:left="284"/>
        <w:jc w:val="both"/>
        <w:rPr>
          <w:rFonts w:ascii="Times New Roman" w:hAnsi="Times New Roman" w:cs="Times New Roman"/>
          <w:sz w:val="22"/>
          <w:szCs w:val="22"/>
        </w:rPr>
      </w:pPr>
    </w:p>
    <w:p w14:paraId="3FD6D4A9" w14:textId="15F4012D" w:rsidR="00A204BB" w:rsidRDefault="00DB6759" w:rsidP="00DB6759">
      <w:pPr>
        <w:pStyle w:val="Default"/>
        <w:ind w:left="284"/>
        <w:jc w:val="both"/>
        <w:rPr>
          <w:rFonts w:ascii="Times New Roman" w:hAnsi="Times New Roman" w:cs="Times New Roman"/>
          <w:sz w:val="22"/>
          <w:szCs w:val="22"/>
        </w:rPr>
      </w:pPr>
      <w:r w:rsidRPr="00115146">
        <w:rPr>
          <w:rFonts w:ascii="Times New Roman" w:hAnsi="Times New Roman" w:cs="Times New Roman"/>
          <w:sz w:val="22"/>
          <w:szCs w:val="22"/>
        </w:rPr>
        <w:t>Les vaccins non injectés sont détruits dans les conditions requises par le pharmacien.</w:t>
      </w:r>
      <w:r w:rsidR="004241B1">
        <w:rPr>
          <w:rFonts w:ascii="Times New Roman" w:hAnsi="Times New Roman" w:cs="Times New Roman"/>
          <w:sz w:val="22"/>
          <w:szCs w:val="22"/>
        </w:rPr>
        <w:t xml:space="preserve"> </w:t>
      </w:r>
    </w:p>
    <w:p w14:paraId="0609BC8C" w14:textId="77777777" w:rsidR="00A204BB" w:rsidRDefault="00A204BB" w:rsidP="00DB6759">
      <w:pPr>
        <w:pStyle w:val="Default"/>
        <w:ind w:left="284"/>
        <w:jc w:val="both"/>
        <w:rPr>
          <w:rFonts w:ascii="Times New Roman" w:hAnsi="Times New Roman" w:cs="Times New Roman"/>
          <w:sz w:val="22"/>
          <w:szCs w:val="22"/>
        </w:rPr>
      </w:pPr>
    </w:p>
    <w:p w14:paraId="7F3C7C69" w14:textId="753FA5B5" w:rsidR="00DB6759" w:rsidRPr="00DB6759" w:rsidRDefault="00DB6759" w:rsidP="00DB6759">
      <w:pPr>
        <w:pStyle w:val="Default"/>
        <w:ind w:left="284"/>
        <w:jc w:val="both"/>
        <w:rPr>
          <w:rFonts w:ascii="Times New Roman" w:hAnsi="Times New Roman" w:cs="Times New Roman"/>
          <w:sz w:val="22"/>
          <w:szCs w:val="22"/>
        </w:rPr>
      </w:pPr>
      <w:r w:rsidRPr="00DB6759">
        <w:rPr>
          <w:rFonts w:ascii="Times New Roman" w:hAnsi="Times New Roman" w:cs="Times New Roman"/>
          <w:b/>
          <w:bCs/>
          <w:sz w:val="22"/>
          <w:szCs w:val="22"/>
        </w:rPr>
        <w:t xml:space="preserve">Article </w:t>
      </w:r>
      <w:r w:rsidR="002B1451">
        <w:rPr>
          <w:rFonts w:ascii="Times New Roman" w:hAnsi="Times New Roman" w:cs="Times New Roman"/>
          <w:b/>
          <w:bCs/>
          <w:sz w:val="22"/>
          <w:szCs w:val="22"/>
        </w:rPr>
        <w:t>5</w:t>
      </w:r>
      <w:r w:rsidRPr="00DB6759">
        <w:rPr>
          <w:rFonts w:ascii="Times New Roman" w:hAnsi="Times New Roman" w:cs="Times New Roman"/>
          <w:b/>
          <w:bCs/>
          <w:sz w:val="22"/>
          <w:szCs w:val="22"/>
        </w:rPr>
        <w:t xml:space="preserve"> : Durée </w:t>
      </w:r>
    </w:p>
    <w:p w14:paraId="149E3360" w14:textId="77777777" w:rsidR="002B1451" w:rsidRDefault="002B1451" w:rsidP="00DB6759">
      <w:pPr>
        <w:pStyle w:val="Default"/>
        <w:ind w:left="284"/>
        <w:jc w:val="both"/>
        <w:rPr>
          <w:rFonts w:ascii="Times New Roman" w:hAnsi="Times New Roman" w:cs="Times New Roman"/>
          <w:sz w:val="22"/>
          <w:szCs w:val="22"/>
        </w:rPr>
      </w:pPr>
    </w:p>
    <w:p w14:paraId="4E7DB743" w14:textId="0E4D6677" w:rsidR="00DB6759" w:rsidRPr="00DB6759" w:rsidRDefault="00DB6759" w:rsidP="00DB6759">
      <w:pPr>
        <w:pStyle w:val="Default"/>
        <w:ind w:left="284"/>
        <w:jc w:val="both"/>
        <w:rPr>
          <w:rFonts w:ascii="Times New Roman" w:hAnsi="Times New Roman" w:cs="Times New Roman"/>
          <w:sz w:val="22"/>
          <w:szCs w:val="22"/>
        </w:rPr>
      </w:pPr>
      <w:r w:rsidRPr="00DB6759">
        <w:rPr>
          <w:rFonts w:ascii="Times New Roman" w:hAnsi="Times New Roman" w:cs="Times New Roman"/>
          <w:sz w:val="22"/>
          <w:szCs w:val="22"/>
        </w:rPr>
        <w:t xml:space="preserve">La présente convention prend effet à la date de signature par les deux parties et pour une durée </w:t>
      </w:r>
      <w:r w:rsidR="002B1451">
        <w:rPr>
          <w:rFonts w:ascii="Times New Roman" w:hAnsi="Times New Roman" w:cs="Times New Roman"/>
          <w:sz w:val="22"/>
          <w:szCs w:val="22"/>
        </w:rPr>
        <w:t>de trois mois</w:t>
      </w:r>
      <w:r w:rsidRPr="00DB6759">
        <w:rPr>
          <w:rFonts w:ascii="Times New Roman" w:hAnsi="Times New Roman" w:cs="Times New Roman"/>
          <w:sz w:val="22"/>
          <w:szCs w:val="22"/>
        </w:rPr>
        <w:t xml:space="preserve">. </w:t>
      </w:r>
    </w:p>
    <w:p w14:paraId="47EC6D91" w14:textId="67399CCD" w:rsidR="00DB6759" w:rsidRPr="00DB6759" w:rsidRDefault="00DB6759" w:rsidP="00DB6759">
      <w:pPr>
        <w:pStyle w:val="Default"/>
        <w:ind w:left="284"/>
        <w:jc w:val="both"/>
        <w:rPr>
          <w:rFonts w:ascii="Times New Roman" w:hAnsi="Times New Roman" w:cs="Times New Roman"/>
          <w:sz w:val="22"/>
          <w:szCs w:val="22"/>
        </w:rPr>
      </w:pPr>
      <w:r w:rsidRPr="00DB6759">
        <w:rPr>
          <w:rFonts w:ascii="Times New Roman" w:hAnsi="Times New Roman" w:cs="Times New Roman"/>
          <w:sz w:val="22"/>
          <w:szCs w:val="22"/>
        </w:rPr>
        <w:t xml:space="preserve">Elle est renouvelable par tacite reconduction, par période </w:t>
      </w:r>
      <w:r w:rsidR="002B1451">
        <w:rPr>
          <w:rFonts w:ascii="Times New Roman" w:hAnsi="Times New Roman" w:cs="Times New Roman"/>
          <w:sz w:val="22"/>
          <w:szCs w:val="22"/>
        </w:rPr>
        <w:t>de trois mois</w:t>
      </w:r>
      <w:r w:rsidRPr="00DB6759">
        <w:rPr>
          <w:rFonts w:ascii="Times New Roman" w:hAnsi="Times New Roman" w:cs="Times New Roman"/>
          <w:sz w:val="22"/>
          <w:szCs w:val="22"/>
        </w:rPr>
        <w:t xml:space="preserve">, </w:t>
      </w:r>
      <w:r w:rsidR="002B1451">
        <w:rPr>
          <w:rFonts w:ascii="Times New Roman" w:hAnsi="Times New Roman" w:cs="Times New Roman"/>
          <w:sz w:val="22"/>
          <w:szCs w:val="22"/>
        </w:rPr>
        <w:t>sans toutefois que la durée puisse dépasser celle de l’état d’urgence sanitaire</w:t>
      </w:r>
      <w:r w:rsidR="002D3267">
        <w:rPr>
          <w:rFonts w:ascii="Times New Roman" w:hAnsi="Times New Roman" w:cs="Times New Roman"/>
          <w:sz w:val="22"/>
          <w:szCs w:val="22"/>
        </w:rPr>
        <w:t xml:space="preserve"> ou celle des mesures sanitaires d’urgence</w:t>
      </w:r>
      <w:r w:rsidR="002B1451">
        <w:rPr>
          <w:rFonts w:ascii="Times New Roman" w:hAnsi="Times New Roman" w:cs="Times New Roman"/>
          <w:sz w:val="22"/>
          <w:szCs w:val="22"/>
        </w:rPr>
        <w:t xml:space="preserve">, </w:t>
      </w:r>
      <w:r w:rsidRPr="00DB6759">
        <w:rPr>
          <w:rFonts w:ascii="Times New Roman" w:hAnsi="Times New Roman" w:cs="Times New Roman"/>
          <w:sz w:val="22"/>
          <w:szCs w:val="22"/>
        </w:rPr>
        <w:t xml:space="preserve">à défaut d’une dénonciation transmise </w:t>
      </w:r>
      <w:r w:rsidR="002B1451">
        <w:rPr>
          <w:rFonts w:ascii="Times New Roman" w:hAnsi="Times New Roman" w:cs="Times New Roman"/>
          <w:sz w:val="22"/>
          <w:szCs w:val="22"/>
        </w:rPr>
        <w:t>un</w:t>
      </w:r>
      <w:r w:rsidRPr="00DB6759">
        <w:rPr>
          <w:rFonts w:ascii="Times New Roman" w:hAnsi="Times New Roman" w:cs="Times New Roman"/>
          <w:sz w:val="22"/>
          <w:szCs w:val="22"/>
        </w:rPr>
        <w:t xml:space="preserve"> mois à l’avance, par l’une ou l’autre partie, par </w:t>
      </w:r>
      <w:r w:rsidR="00273F14">
        <w:rPr>
          <w:rFonts w:ascii="Times New Roman" w:hAnsi="Times New Roman" w:cs="Times New Roman"/>
          <w:sz w:val="22"/>
          <w:szCs w:val="22"/>
        </w:rPr>
        <w:t>voie électronique, dans des conditions permettant de s’assurer de sa réception</w:t>
      </w:r>
      <w:r w:rsidRPr="00DB6759">
        <w:rPr>
          <w:rFonts w:ascii="Times New Roman" w:hAnsi="Times New Roman" w:cs="Times New Roman"/>
          <w:sz w:val="22"/>
          <w:szCs w:val="22"/>
        </w:rPr>
        <w:t xml:space="preserve">. La présente convention peut être modifiée par avenant signé par les deux parties. </w:t>
      </w:r>
    </w:p>
    <w:p w14:paraId="6ED1A8FF" w14:textId="77777777" w:rsidR="00DB6759" w:rsidRPr="00DB6759" w:rsidRDefault="00DB6759" w:rsidP="00DB6759">
      <w:pPr>
        <w:pStyle w:val="Default"/>
        <w:ind w:left="284"/>
        <w:jc w:val="both"/>
        <w:rPr>
          <w:rFonts w:ascii="Times New Roman" w:hAnsi="Times New Roman" w:cs="Times New Roman"/>
          <w:sz w:val="22"/>
          <w:szCs w:val="22"/>
        </w:rPr>
      </w:pPr>
    </w:p>
    <w:p w14:paraId="37FB0C1A" w14:textId="755841FB" w:rsidR="00DB6759" w:rsidRPr="00DB6759" w:rsidRDefault="00DB6759" w:rsidP="00DB6759">
      <w:pPr>
        <w:pStyle w:val="Default"/>
        <w:ind w:left="284"/>
        <w:jc w:val="both"/>
        <w:rPr>
          <w:rFonts w:ascii="Times New Roman" w:hAnsi="Times New Roman" w:cs="Times New Roman"/>
          <w:sz w:val="22"/>
          <w:szCs w:val="22"/>
        </w:rPr>
      </w:pPr>
      <w:r w:rsidRPr="00DB6759">
        <w:rPr>
          <w:rFonts w:ascii="Times New Roman" w:hAnsi="Times New Roman" w:cs="Times New Roman"/>
          <w:b/>
          <w:bCs/>
          <w:sz w:val="22"/>
          <w:szCs w:val="22"/>
        </w:rPr>
        <w:t xml:space="preserve">Article </w:t>
      </w:r>
      <w:r w:rsidR="002B1451">
        <w:rPr>
          <w:rFonts w:ascii="Times New Roman" w:hAnsi="Times New Roman" w:cs="Times New Roman"/>
          <w:b/>
          <w:bCs/>
          <w:sz w:val="22"/>
          <w:szCs w:val="22"/>
        </w:rPr>
        <w:t>6</w:t>
      </w:r>
      <w:r w:rsidRPr="00DB6759">
        <w:rPr>
          <w:rFonts w:ascii="Times New Roman" w:hAnsi="Times New Roman" w:cs="Times New Roman"/>
          <w:b/>
          <w:bCs/>
          <w:sz w:val="22"/>
          <w:szCs w:val="22"/>
        </w:rPr>
        <w:t xml:space="preserve"> : Dénonciation </w:t>
      </w:r>
    </w:p>
    <w:p w14:paraId="4A456C01" w14:textId="77777777" w:rsidR="002B1451" w:rsidRDefault="002B1451" w:rsidP="00DB6759">
      <w:pPr>
        <w:pStyle w:val="Default"/>
        <w:ind w:left="284"/>
        <w:jc w:val="both"/>
        <w:rPr>
          <w:rFonts w:ascii="Times New Roman" w:hAnsi="Times New Roman" w:cs="Times New Roman"/>
          <w:sz w:val="22"/>
          <w:szCs w:val="22"/>
        </w:rPr>
      </w:pPr>
    </w:p>
    <w:p w14:paraId="350C08B4" w14:textId="37C1D70E" w:rsidR="00DB6759" w:rsidRPr="00DB6759" w:rsidRDefault="00DB6759" w:rsidP="00DB6759">
      <w:pPr>
        <w:pStyle w:val="Default"/>
        <w:ind w:left="284"/>
        <w:jc w:val="both"/>
        <w:rPr>
          <w:rFonts w:ascii="Times New Roman" w:hAnsi="Times New Roman" w:cs="Times New Roman"/>
          <w:sz w:val="22"/>
          <w:szCs w:val="22"/>
        </w:rPr>
      </w:pPr>
      <w:r w:rsidRPr="00DB6759">
        <w:rPr>
          <w:rFonts w:ascii="Times New Roman" w:hAnsi="Times New Roman" w:cs="Times New Roman"/>
          <w:sz w:val="22"/>
          <w:szCs w:val="22"/>
        </w:rPr>
        <w:lastRenderedPageBreak/>
        <w:t xml:space="preserve">En cas de manquement partiel ou total à ses obligations par l’une des parties, la présente convention pourra être dénoncée par l’autre partie dans un délai de </w:t>
      </w:r>
      <w:r w:rsidR="002B1451">
        <w:rPr>
          <w:rFonts w:ascii="Times New Roman" w:hAnsi="Times New Roman" w:cs="Times New Roman"/>
          <w:sz w:val="22"/>
          <w:szCs w:val="22"/>
        </w:rPr>
        <w:t>15</w:t>
      </w:r>
      <w:r w:rsidRPr="00DB6759">
        <w:rPr>
          <w:rFonts w:ascii="Times New Roman" w:hAnsi="Times New Roman" w:cs="Times New Roman"/>
          <w:sz w:val="22"/>
          <w:szCs w:val="22"/>
        </w:rPr>
        <w:t xml:space="preserve"> jours après mise en demeure par </w:t>
      </w:r>
      <w:r w:rsidR="00273F14">
        <w:rPr>
          <w:rFonts w:ascii="Times New Roman" w:hAnsi="Times New Roman" w:cs="Times New Roman"/>
          <w:sz w:val="22"/>
          <w:szCs w:val="22"/>
        </w:rPr>
        <w:t>voie électronique, dans des conditions permettant de s’assurer de sa réception</w:t>
      </w:r>
      <w:r w:rsidR="002D3267">
        <w:rPr>
          <w:rFonts w:ascii="Times New Roman" w:hAnsi="Times New Roman" w:cs="Times New Roman"/>
          <w:sz w:val="22"/>
          <w:szCs w:val="22"/>
        </w:rPr>
        <w:t xml:space="preserve"> </w:t>
      </w:r>
      <w:r w:rsidR="00C655A1">
        <w:rPr>
          <w:rFonts w:ascii="Times New Roman" w:hAnsi="Times New Roman" w:cs="Times New Roman"/>
          <w:sz w:val="22"/>
          <w:szCs w:val="22"/>
        </w:rPr>
        <w:t>restée sans effet.</w:t>
      </w:r>
    </w:p>
    <w:p w14:paraId="375E0AA8" w14:textId="77777777" w:rsidR="002B1451" w:rsidRDefault="002B1451" w:rsidP="00DB6759">
      <w:pPr>
        <w:ind w:left="284"/>
        <w:jc w:val="both"/>
        <w:rPr>
          <w:sz w:val="22"/>
          <w:szCs w:val="22"/>
        </w:rPr>
      </w:pPr>
    </w:p>
    <w:p w14:paraId="29B6B144" w14:textId="437D421C" w:rsidR="00DB6759" w:rsidRPr="00DB6759" w:rsidRDefault="00DB6759" w:rsidP="00DB6759">
      <w:pPr>
        <w:ind w:left="284"/>
        <w:jc w:val="both"/>
        <w:rPr>
          <w:sz w:val="22"/>
          <w:szCs w:val="22"/>
        </w:rPr>
      </w:pPr>
      <w:r w:rsidRPr="00DB6759">
        <w:rPr>
          <w:sz w:val="22"/>
          <w:szCs w:val="22"/>
        </w:rPr>
        <w:t>Dans ce cas, la dénonciation s’effectuera de plein droit à la date de réception de la lettre de dénonciation par la partie défaillante.</w:t>
      </w:r>
    </w:p>
    <w:p w14:paraId="60BB494E" w14:textId="77777777" w:rsidR="00DB6759" w:rsidRPr="00DB6759" w:rsidRDefault="00DB6759" w:rsidP="00DB6759">
      <w:pPr>
        <w:ind w:left="284"/>
        <w:jc w:val="both"/>
        <w:rPr>
          <w:sz w:val="22"/>
          <w:szCs w:val="22"/>
        </w:rPr>
      </w:pPr>
    </w:p>
    <w:p w14:paraId="0BF819BE" w14:textId="77777777" w:rsidR="00DB6759" w:rsidRPr="00DB6759" w:rsidRDefault="00DB6759" w:rsidP="00DB6759">
      <w:pPr>
        <w:ind w:left="284"/>
        <w:jc w:val="both"/>
        <w:rPr>
          <w:sz w:val="22"/>
          <w:szCs w:val="22"/>
        </w:rPr>
      </w:pPr>
    </w:p>
    <w:p w14:paraId="480050C9" w14:textId="77777777" w:rsidR="00DB6759" w:rsidRPr="00DB6759" w:rsidRDefault="00DB6759" w:rsidP="00DB6759">
      <w:pPr>
        <w:pStyle w:val="Default"/>
        <w:ind w:left="284"/>
        <w:jc w:val="both"/>
        <w:rPr>
          <w:rFonts w:ascii="Times New Roman" w:hAnsi="Times New Roman" w:cs="Times New Roman"/>
          <w:sz w:val="22"/>
          <w:szCs w:val="22"/>
        </w:rPr>
      </w:pPr>
      <w:r w:rsidRPr="00DB6759">
        <w:rPr>
          <w:rFonts w:ascii="Times New Roman" w:hAnsi="Times New Roman" w:cs="Times New Roman"/>
          <w:sz w:val="22"/>
          <w:szCs w:val="22"/>
        </w:rPr>
        <w:t xml:space="preserve">Fait à ___________, le _______________ </w:t>
      </w:r>
    </w:p>
    <w:tbl>
      <w:tblPr>
        <w:tblW w:w="0" w:type="auto"/>
        <w:tblBorders>
          <w:top w:val="nil"/>
          <w:left w:val="nil"/>
          <w:bottom w:val="nil"/>
          <w:right w:val="nil"/>
        </w:tblBorders>
        <w:tblLayout w:type="fixed"/>
        <w:tblLook w:val="0000" w:firstRow="0" w:lastRow="0" w:firstColumn="0" w:lastColumn="0" w:noHBand="0" w:noVBand="0"/>
      </w:tblPr>
      <w:tblGrid>
        <w:gridCol w:w="5103"/>
        <w:gridCol w:w="3519"/>
      </w:tblGrid>
      <w:tr w:rsidR="00DB6759" w:rsidRPr="00DB6759" w14:paraId="6F0FAB0C" w14:textId="77777777" w:rsidTr="002B1451">
        <w:trPr>
          <w:trHeight w:val="208"/>
        </w:trPr>
        <w:tc>
          <w:tcPr>
            <w:tcW w:w="5103" w:type="dxa"/>
          </w:tcPr>
          <w:p w14:paraId="4F2802CA" w14:textId="77777777" w:rsidR="00DB6759" w:rsidRPr="00DB6759" w:rsidRDefault="00DB6759" w:rsidP="00DB6759">
            <w:pPr>
              <w:pStyle w:val="Default"/>
              <w:ind w:left="284"/>
              <w:jc w:val="both"/>
              <w:rPr>
                <w:rFonts w:ascii="Times New Roman" w:hAnsi="Times New Roman" w:cs="Times New Roman"/>
                <w:sz w:val="22"/>
                <w:szCs w:val="22"/>
              </w:rPr>
            </w:pPr>
          </w:p>
          <w:p w14:paraId="4CFFDC12" w14:textId="77777777" w:rsidR="00DB6759" w:rsidRPr="00DB6759" w:rsidRDefault="00DB6759" w:rsidP="00DB6759">
            <w:pPr>
              <w:pStyle w:val="Default"/>
              <w:ind w:left="284"/>
              <w:jc w:val="both"/>
              <w:rPr>
                <w:rFonts w:ascii="Times New Roman" w:hAnsi="Times New Roman" w:cs="Times New Roman"/>
                <w:sz w:val="22"/>
                <w:szCs w:val="22"/>
              </w:rPr>
            </w:pPr>
          </w:p>
          <w:p w14:paraId="0EAA6C78" w14:textId="19B647C0" w:rsidR="00DB6759" w:rsidRPr="00DB6759" w:rsidRDefault="00DB6759" w:rsidP="00DB6759">
            <w:pPr>
              <w:pStyle w:val="Default"/>
              <w:ind w:left="284"/>
              <w:jc w:val="both"/>
              <w:rPr>
                <w:rFonts w:ascii="Times New Roman" w:hAnsi="Times New Roman" w:cs="Times New Roman"/>
                <w:sz w:val="22"/>
                <w:szCs w:val="22"/>
              </w:rPr>
            </w:pPr>
            <w:r w:rsidRPr="00DB6759">
              <w:rPr>
                <w:rFonts w:ascii="Times New Roman" w:hAnsi="Times New Roman" w:cs="Times New Roman"/>
                <w:sz w:val="22"/>
                <w:szCs w:val="22"/>
              </w:rPr>
              <w:t xml:space="preserve">Le </w:t>
            </w:r>
            <w:r w:rsidR="005C73BA">
              <w:rPr>
                <w:rFonts w:ascii="Times New Roman" w:hAnsi="Times New Roman" w:cs="Times New Roman"/>
                <w:sz w:val="22"/>
                <w:szCs w:val="22"/>
              </w:rPr>
              <w:t>responsable</w:t>
            </w:r>
          </w:p>
          <w:p w14:paraId="3B0FE779" w14:textId="00EB3E3C" w:rsidR="00DB6759" w:rsidRPr="00DB6759" w:rsidRDefault="005C73BA" w:rsidP="00DB6759">
            <w:pPr>
              <w:pStyle w:val="Default"/>
              <w:ind w:left="284"/>
              <w:jc w:val="both"/>
              <w:rPr>
                <w:rFonts w:ascii="Times New Roman" w:hAnsi="Times New Roman" w:cs="Times New Roman"/>
                <w:sz w:val="22"/>
                <w:szCs w:val="22"/>
              </w:rPr>
            </w:pPr>
            <w:r>
              <w:rPr>
                <w:rFonts w:ascii="Times New Roman" w:hAnsi="Times New Roman" w:cs="Times New Roman"/>
                <w:sz w:val="22"/>
                <w:szCs w:val="22"/>
              </w:rPr>
              <w:t>d</w:t>
            </w:r>
            <w:r w:rsidR="002B1451">
              <w:rPr>
                <w:rFonts w:ascii="Times New Roman" w:hAnsi="Times New Roman" w:cs="Times New Roman"/>
                <w:sz w:val="22"/>
                <w:szCs w:val="22"/>
              </w:rPr>
              <w:t>u centre de vaccination</w:t>
            </w:r>
            <w:r w:rsidR="00DB6759" w:rsidRPr="00DB6759">
              <w:rPr>
                <w:rFonts w:ascii="Times New Roman" w:hAnsi="Times New Roman" w:cs="Times New Roman"/>
                <w:sz w:val="22"/>
                <w:szCs w:val="22"/>
              </w:rPr>
              <w:t xml:space="preserve"> </w:t>
            </w:r>
          </w:p>
        </w:tc>
        <w:tc>
          <w:tcPr>
            <w:tcW w:w="3519" w:type="dxa"/>
          </w:tcPr>
          <w:p w14:paraId="6C2FE96B" w14:textId="77777777" w:rsidR="00DB6759" w:rsidRPr="00DB6759" w:rsidRDefault="00DB6759" w:rsidP="00DB6759">
            <w:pPr>
              <w:pStyle w:val="Default"/>
              <w:ind w:left="284"/>
              <w:jc w:val="both"/>
              <w:rPr>
                <w:rFonts w:ascii="Times New Roman" w:hAnsi="Times New Roman" w:cs="Times New Roman"/>
                <w:sz w:val="22"/>
                <w:szCs w:val="22"/>
              </w:rPr>
            </w:pPr>
          </w:p>
          <w:p w14:paraId="051A8D42" w14:textId="77777777" w:rsidR="00DB6759" w:rsidRPr="00DB6759" w:rsidRDefault="00DB6759" w:rsidP="00DB6759">
            <w:pPr>
              <w:pStyle w:val="Default"/>
              <w:ind w:left="284"/>
              <w:jc w:val="both"/>
              <w:rPr>
                <w:rFonts w:ascii="Times New Roman" w:hAnsi="Times New Roman" w:cs="Times New Roman"/>
                <w:sz w:val="22"/>
                <w:szCs w:val="22"/>
              </w:rPr>
            </w:pPr>
          </w:p>
          <w:p w14:paraId="66A9D94B" w14:textId="6288653B" w:rsidR="00342087" w:rsidRPr="00DB6759" w:rsidRDefault="00DB6759" w:rsidP="00342087">
            <w:pPr>
              <w:pStyle w:val="Default"/>
              <w:ind w:left="284"/>
              <w:jc w:val="both"/>
              <w:rPr>
                <w:rFonts w:ascii="Times New Roman" w:hAnsi="Times New Roman" w:cs="Times New Roman"/>
                <w:sz w:val="22"/>
                <w:szCs w:val="22"/>
              </w:rPr>
            </w:pPr>
            <w:r w:rsidRPr="00DB6759">
              <w:rPr>
                <w:rFonts w:ascii="Times New Roman" w:hAnsi="Times New Roman" w:cs="Times New Roman"/>
                <w:sz w:val="22"/>
                <w:szCs w:val="22"/>
              </w:rPr>
              <w:t xml:space="preserve">Le(s) pharmacien(s) </w:t>
            </w:r>
          </w:p>
          <w:p w14:paraId="1D01F48E" w14:textId="6E7B35A8" w:rsidR="00DB6759" w:rsidRPr="00DB6759" w:rsidRDefault="00DB6759" w:rsidP="00DB6759">
            <w:pPr>
              <w:pStyle w:val="Default"/>
              <w:ind w:left="284"/>
              <w:jc w:val="both"/>
              <w:rPr>
                <w:rFonts w:ascii="Times New Roman" w:hAnsi="Times New Roman" w:cs="Times New Roman"/>
                <w:sz w:val="22"/>
                <w:szCs w:val="22"/>
              </w:rPr>
            </w:pPr>
          </w:p>
        </w:tc>
      </w:tr>
    </w:tbl>
    <w:p w14:paraId="4721E5CB" w14:textId="77777777" w:rsidR="00DB6759" w:rsidRPr="00DB6759" w:rsidRDefault="00DB6759" w:rsidP="00DB6759">
      <w:pPr>
        <w:ind w:left="284"/>
        <w:jc w:val="both"/>
        <w:rPr>
          <w:sz w:val="22"/>
          <w:szCs w:val="22"/>
        </w:rPr>
      </w:pPr>
    </w:p>
    <w:p w14:paraId="754CC51C" w14:textId="03C8397B" w:rsidR="004E73AB" w:rsidRPr="00DB6759" w:rsidRDefault="00DC2ED5" w:rsidP="00DB6759">
      <w:pPr>
        <w:tabs>
          <w:tab w:val="left" w:pos="3330"/>
        </w:tabs>
        <w:ind w:left="284"/>
        <w:rPr>
          <w:sz w:val="22"/>
          <w:szCs w:val="22"/>
        </w:rPr>
      </w:pPr>
      <w:r w:rsidRPr="00DB6759">
        <w:rPr>
          <w:sz w:val="22"/>
          <w:szCs w:val="22"/>
        </w:rPr>
        <w:tab/>
      </w:r>
    </w:p>
    <w:p w14:paraId="3D1CA70A" w14:textId="77777777" w:rsidR="004E73AB" w:rsidRPr="00DB6759" w:rsidRDefault="004E73AB" w:rsidP="00DB6759">
      <w:pPr>
        <w:ind w:left="284"/>
        <w:rPr>
          <w:sz w:val="22"/>
          <w:szCs w:val="22"/>
        </w:rPr>
      </w:pPr>
    </w:p>
    <w:p w14:paraId="4C020B61" w14:textId="77777777" w:rsidR="004E73AB" w:rsidRPr="00DB6759" w:rsidRDefault="004E73AB" w:rsidP="00DB6759">
      <w:pPr>
        <w:ind w:left="284"/>
        <w:rPr>
          <w:sz w:val="22"/>
          <w:szCs w:val="22"/>
        </w:rPr>
      </w:pPr>
    </w:p>
    <w:p w14:paraId="6A06C415" w14:textId="77777777" w:rsidR="004E73AB" w:rsidRPr="00DB6759" w:rsidRDefault="004E73AB" w:rsidP="00DB6759">
      <w:pPr>
        <w:ind w:left="284"/>
        <w:rPr>
          <w:sz w:val="22"/>
          <w:szCs w:val="22"/>
        </w:rPr>
      </w:pPr>
    </w:p>
    <w:p w14:paraId="4B7E60BD" w14:textId="77777777" w:rsidR="004E73AB" w:rsidRPr="00DB6759" w:rsidRDefault="004E73AB" w:rsidP="00DB6759">
      <w:pPr>
        <w:ind w:left="284"/>
        <w:rPr>
          <w:sz w:val="22"/>
          <w:szCs w:val="22"/>
        </w:rPr>
      </w:pPr>
    </w:p>
    <w:p w14:paraId="47604B90" w14:textId="77777777" w:rsidR="004E73AB" w:rsidRPr="00DB6759" w:rsidRDefault="004E73AB" w:rsidP="00DB6759">
      <w:pPr>
        <w:ind w:left="284"/>
        <w:rPr>
          <w:sz w:val="22"/>
          <w:szCs w:val="22"/>
        </w:rPr>
      </w:pPr>
    </w:p>
    <w:p w14:paraId="31CA7EEB" w14:textId="543FA462" w:rsidR="00E84B9F" w:rsidRPr="00DB6759" w:rsidRDefault="004E73AB" w:rsidP="00DB6759">
      <w:pPr>
        <w:tabs>
          <w:tab w:val="left" w:pos="1080"/>
        </w:tabs>
        <w:ind w:left="284"/>
        <w:rPr>
          <w:sz w:val="22"/>
          <w:szCs w:val="22"/>
        </w:rPr>
      </w:pPr>
      <w:r w:rsidRPr="00DB6759">
        <w:rPr>
          <w:sz w:val="22"/>
          <w:szCs w:val="22"/>
        </w:rPr>
        <w:tab/>
      </w:r>
    </w:p>
    <w:sectPr w:rsidR="00E84B9F" w:rsidRPr="00DB6759" w:rsidSect="0083743E">
      <w:headerReference w:type="default" r:id="rId9"/>
      <w:pgSz w:w="11906" w:h="16838"/>
      <w:pgMar w:top="794" w:right="926" w:bottom="851" w:left="709"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A0B7B" w14:textId="77777777" w:rsidR="006422F6" w:rsidRDefault="006422F6">
      <w:r>
        <w:separator/>
      </w:r>
    </w:p>
  </w:endnote>
  <w:endnote w:type="continuationSeparator" w:id="0">
    <w:p w14:paraId="056D499D" w14:textId="77777777" w:rsidR="006422F6" w:rsidRDefault="0064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3DAB3" w14:textId="77777777" w:rsidR="006422F6" w:rsidRDefault="006422F6">
      <w:r>
        <w:separator/>
      </w:r>
    </w:p>
  </w:footnote>
  <w:footnote w:type="continuationSeparator" w:id="0">
    <w:p w14:paraId="0EFB01F1" w14:textId="77777777" w:rsidR="006422F6" w:rsidRDefault="00642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74C7C" w14:textId="38DCEE9C" w:rsidR="00F105D3" w:rsidRDefault="00F105D3" w:rsidP="00DC2BF8">
    <w:pPr>
      <w:pStyle w:val="En-tte"/>
      <w:tabs>
        <w:tab w:val="clear" w:pos="4536"/>
        <w:tab w:val="clear" w:pos="9072"/>
        <w:tab w:val="right" w:pos="10440"/>
      </w:tabs>
      <w:ind w:left="-180" w:right="-622"/>
    </w:pPr>
    <w:r>
      <w:rPr>
        <w:rFonts w:ascii="Helvetica" w:hAnsi="Helveti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86AD6"/>
    <w:multiLevelType w:val="hybridMultilevel"/>
    <w:tmpl w:val="74CAF9FC"/>
    <w:lvl w:ilvl="0" w:tplc="C51AF638">
      <w:start w:val="20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9D"/>
    <w:rsid w:val="00006AF6"/>
    <w:rsid w:val="000160D1"/>
    <w:rsid w:val="00020891"/>
    <w:rsid w:val="00020CA1"/>
    <w:rsid w:val="00024FE6"/>
    <w:rsid w:val="00026EF0"/>
    <w:rsid w:val="00032232"/>
    <w:rsid w:val="000428A2"/>
    <w:rsid w:val="00054284"/>
    <w:rsid w:val="00064E4B"/>
    <w:rsid w:val="0006585C"/>
    <w:rsid w:val="00065A1D"/>
    <w:rsid w:val="000750CE"/>
    <w:rsid w:val="00077F94"/>
    <w:rsid w:val="00084CF3"/>
    <w:rsid w:val="00086C76"/>
    <w:rsid w:val="00097CC5"/>
    <w:rsid w:val="000A15F7"/>
    <w:rsid w:val="000A4E65"/>
    <w:rsid w:val="000A6A12"/>
    <w:rsid w:val="000B1456"/>
    <w:rsid w:val="000B21DD"/>
    <w:rsid w:val="000B226E"/>
    <w:rsid w:val="000B6B6F"/>
    <w:rsid w:val="000B7DA9"/>
    <w:rsid w:val="000C37ED"/>
    <w:rsid w:val="000D5593"/>
    <w:rsid w:val="000D7AB4"/>
    <w:rsid w:val="000F23E6"/>
    <w:rsid w:val="000F6943"/>
    <w:rsid w:val="0010058A"/>
    <w:rsid w:val="00112BF4"/>
    <w:rsid w:val="00112EC2"/>
    <w:rsid w:val="00112EDB"/>
    <w:rsid w:val="00115146"/>
    <w:rsid w:val="00117914"/>
    <w:rsid w:val="00120E9F"/>
    <w:rsid w:val="0014393B"/>
    <w:rsid w:val="001451B0"/>
    <w:rsid w:val="00152667"/>
    <w:rsid w:val="00157993"/>
    <w:rsid w:val="001605AC"/>
    <w:rsid w:val="00162643"/>
    <w:rsid w:val="00173679"/>
    <w:rsid w:val="00173DBA"/>
    <w:rsid w:val="00174CFA"/>
    <w:rsid w:val="00185AC7"/>
    <w:rsid w:val="001861A0"/>
    <w:rsid w:val="0019487E"/>
    <w:rsid w:val="00194A92"/>
    <w:rsid w:val="001976CB"/>
    <w:rsid w:val="001A0DC1"/>
    <w:rsid w:val="001A6932"/>
    <w:rsid w:val="001C41EB"/>
    <w:rsid w:val="001C77ED"/>
    <w:rsid w:val="001D6EA3"/>
    <w:rsid w:val="001D7E78"/>
    <w:rsid w:val="001E30E4"/>
    <w:rsid w:val="0020391B"/>
    <w:rsid w:val="00205FA6"/>
    <w:rsid w:val="00206068"/>
    <w:rsid w:val="00206C3A"/>
    <w:rsid w:val="00211589"/>
    <w:rsid w:val="00225EDF"/>
    <w:rsid w:val="0023427F"/>
    <w:rsid w:val="002367EF"/>
    <w:rsid w:val="00253692"/>
    <w:rsid w:val="00264AE5"/>
    <w:rsid w:val="00267326"/>
    <w:rsid w:val="0027353A"/>
    <w:rsid w:val="00273977"/>
    <w:rsid w:val="00273F14"/>
    <w:rsid w:val="002779C9"/>
    <w:rsid w:val="00282935"/>
    <w:rsid w:val="00296EAE"/>
    <w:rsid w:val="002B1451"/>
    <w:rsid w:val="002C09D3"/>
    <w:rsid w:val="002C22A2"/>
    <w:rsid w:val="002C585D"/>
    <w:rsid w:val="002D3267"/>
    <w:rsid w:val="002D5E2B"/>
    <w:rsid w:val="002E13CB"/>
    <w:rsid w:val="002E3C04"/>
    <w:rsid w:val="002E5AC9"/>
    <w:rsid w:val="002F1EC7"/>
    <w:rsid w:val="002F2B4B"/>
    <w:rsid w:val="003144C4"/>
    <w:rsid w:val="00316B35"/>
    <w:rsid w:val="00326E60"/>
    <w:rsid w:val="00332802"/>
    <w:rsid w:val="00333A6E"/>
    <w:rsid w:val="00342087"/>
    <w:rsid w:val="003548BF"/>
    <w:rsid w:val="00357E31"/>
    <w:rsid w:val="00365091"/>
    <w:rsid w:val="003759D5"/>
    <w:rsid w:val="00381654"/>
    <w:rsid w:val="00381B83"/>
    <w:rsid w:val="0039061A"/>
    <w:rsid w:val="003B1F19"/>
    <w:rsid w:val="003B7782"/>
    <w:rsid w:val="003C5D23"/>
    <w:rsid w:val="003C74F4"/>
    <w:rsid w:val="003D3522"/>
    <w:rsid w:val="003E00C5"/>
    <w:rsid w:val="003E2C28"/>
    <w:rsid w:val="003E30A8"/>
    <w:rsid w:val="003E5863"/>
    <w:rsid w:val="003E6A0F"/>
    <w:rsid w:val="003E7052"/>
    <w:rsid w:val="004002F5"/>
    <w:rsid w:val="00413C3F"/>
    <w:rsid w:val="004150EB"/>
    <w:rsid w:val="004153B3"/>
    <w:rsid w:val="004241B1"/>
    <w:rsid w:val="00433E45"/>
    <w:rsid w:val="00442EC5"/>
    <w:rsid w:val="00451D9A"/>
    <w:rsid w:val="0046195D"/>
    <w:rsid w:val="00465D90"/>
    <w:rsid w:val="004741DF"/>
    <w:rsid w:val="004768E6"/>
    <w:rsid w:val="00476D06"/>
    <w:rsid w:val="004802D4"/>
    <w:rsid w:val="00481C17"/>
    <w:rsid w:val="00484CFC"/>
    <w:rsid w:val="00495A31"/>
    <w:rsid w:val="004A1068"/>
    <w:rsid w:val="004B3AA5"/>
    <w:rsid w:val="004C033A"/>
    <w:rsid w:val="004C0548"/>
    <w:rsid w:val="004D10C4"/>
    <w:rsid w:val="004D76EE"/>
    <w:rsid w:val="004D79F8"/>
    <w:rsid w:val="004E48AD"/>
    <w:rsid w:val="004E73AB"/>
    <w:rsid w:val="004F6E5B"/>
    <w:rsid w:val="00510CA9"/>
    <w:rsid w:val="00514730"/>
    <w:rsid w:val="00522D83"/>
    <w:rsid w:val="005263F1"/>
    <w:rsid w:val="00532F7E"/>
    <w:rsid w:val="00544712"/>
    <w:rsid w:val="005556F6"/>
    <w:rsid w:val="00564F57"/>
    <w:rsid w:val="005753FB"/>
    <w:rsid w:val="00590A3F"/>
    <w:rsid w:val="00592BB1"/>
    <w:rsid w:val="005B52D7"/>
    <w:rsid w:val="005C20FD"/>
    <w:rsid w:val="005C53B5"/>
    <w:rsid w:val="005C7073"/>
    <w:rsid w:val="005C73BA"/>
    <w:rsid w:val="005D1270"/>
    <w:rsid w:val="005D1D41"/>
    <w:rsid w:val="005F1C05"/>
    <w:rsid w:val="005F2C0F"/>
    <w:rsid w:val="005F7BBD"/>
    <w:rsid w:val="00614537"/>
    <w:rsid w:val="00614D18"/>
    <w:rsid w:val="00615CAF"/>
    <w:rsid w:val="00620E30"/>
    <w:rsid w:val="006229AD"/>
    <w:rsid w:val="0063268F"/>
    <w:rsid w:val="006422F6"/>
    <w:rsid w:val="006540D4"/>
    <w:rsid w:val="00660641"/>
    <w:rsid w:val="00660855"/>
    <w:rsid w:val="00661378"/>
    <w:rsid w:val="0066676B"/>
    <w:rsid w:val="00671C4B"/>
    <w:rsid w:val="00676121"/>
    <w:rsid w:val="006828F7"/>
    <w:rsid w:val="00692612"/>
    <w:rsid w:val="006A71BA"/>
    <w:rsid w:val="006B16D1"/>
    <w:rsid w:val="006C7EAD"/>
    <w:rsid w:val="006D01B1"/>
    <w:rsid w:val="006D1CF7"/>
    <w:rsid w:val="006D5640"/>
    <w:rsid w:val="006E054B"/>
    <w:rsid w:val="00712878"/>
    <w:rsid w:val="00716169"/>
    <w:rsid w:val="00716C47"/>
    <w:rsid w:val="00720233"/>
    <w:rsid w:val="00722461"/>
    <w:rsid w:val="0072481F"/>
    <w:rsid w:val="00737BD8"/>
    <w:rsid w:val="00741AB1"/>
    <w:rsid w:val="0074441F"/>
    <w:rsid w:val="007527F7"/>
    <w:rsid w:val="007678ED"/>
    <w:rsid w:val="0077031B"/>
    <w:rsid w:val="007756F0"/>
    <w:rsid w:val="00780ABF"/>
    <w:rsid w:val="00783479"/>
    <w:rsid w:val="00792B9B"/>
    <w:rsid w:val="007A5DF5"/>
    <w:rsid w:val="007A6DB9"/>
    <w:rsid w:val="007B164F"/>
    <w:rsid w:val="007B2E14"/>
    <w:rsid w:val="007C233F"/>
    <w:rsid w:val="007C496D"/>
    <w:rsid w:val="007D0CA4"/>
    <w:rsid w:val="007F29E2"/>
    <w:rsid w:val="007F4612"/>
    <w:rsid w:val="008061C1"/>
    <w:rsid w:val="0081095D"/>
    <w:rsid w:val="00814F32"/>
    <w:rsid w:val="00817F14"/>
    <w:rsid w:val="008262EB"/>
    <w:rsid w:val="00826A41"/>
    <w:rsid w:val="0083743E"/>
    <w:rsid w:val="008408A5"/>
    <w:rsid w:val="00857741"/>
    <w:rsid w:val="0085791D"/>
    <w:rsid w:val="00867E4C"/>
    <w:rsid w:val="008A5026"/>
    <w:rsid w:val="008A72A5"/>
    <w:rsid w:val="008B7033"/>
    <w:rsid w:val="008C1A7D"/>
    <w:rsid w:val="008D7EBE"/>
    <w:rsid w:val="008E6BE0"/>
    <w:rsid w:val="008E7F5E"/>
    <w:rsid w:val="008F1B91"/>
    <w:rsid w:val="008F7656"/>
    <w:rsid w:val="00901D2F"/>
    <w:rsid w:val="0090221C"/>
    <w:rsid w:val="009148A6"/>
    <w:rsid w:val="009167AA"/>
    <w:rsid w:val="00931A88"/>
    <w:rsid w:val="00940205"/>
    <w:rsid w:val="00940C6D"/>
    <w:rsid w:val="0094185C"/>
    <w:rsid w:val="00962F92"/>
    <w:rsid w:val="00963263"/>
    <w:rsid w:val="00985706"/>
    <w:rsid w:val="00997AD5"/>
    <w:rsid w:val="009A0149"/>
    <w:rsid w:val="009A116D"/>
    <w:rsid w:val="009A31A4"/>
    <w:rsid w:val="009B5230"/>
    <w:rsid w:val="009C4D3F"/>
    <w:rsid w:val="009D312F"/>
    <w:rsid w:val="009F7705"/>
    <w:rsid w:val="009F7DA9"/>
    <w:rsid w:val="00A03041"/>
    <w:rsid w:val="00A06ECD"/>
    <w:rsid w:val="00A111F8"/>
    <w:rsid w:val="00A16BFA"/>
    <w:rsid w:val="00A204BB"/>
    <w:rsid w:val="00A319FB"/>
    <w:rsid w:val="00A412C8"/>
    <w:rsid w:val="00A46773"/>
    <w:rsid w:val="00A57A91"/>
    <w:rsid w:val="00A61E2D"/>
    <w:rsid w:val="00A633BA"/>
    <w:rsid w:val="00A6696B"/>
    <w:rsid w:val="00A73058"/>
    <w:rsid w:val="00A73CEB"/>
    <w:rsid w:val="00A75EB8"/>
    <w:rsid w:val="00A77BC2"/>
    <w:rsid w:val="00A9475C"/>
    <w:rsid w:val="00A97A09"/>
    <w:rsid w:val="00AA3097"/>
    <w:rsid w:val="00AD49C5"/>
    <w:rsid w:val="00AD6142"/>
    <w:rsid w:val="00AE7809"/>
    <w:rsid w:val="00B011A0"/>
    <w:rsid w:val="00B039F0"/>
    <w:rsid w:val="00B137AD"/>
    <w:rsid w:val="00B1638D"/>
    <w:rsid w:val="00B17D6B"/>
    <w:rsid w:val="00B22F56"/>
    <w:rsid w:val="00B30215"/>
    <w:rsid w:val="00B35A76"/>
    <w:rsid w:val="00B4410A"/>
    <w:rsid w:val="00B47E18"/>
    <w:rsid w:val="00B51F8B"/>
    <w:rsid w:val="00B521F2"/>
    <w:rsid w:val="00B52D71"/>
    <w:rsid w:val="00B53787"/>
    <w:rsid w:val="00B574D0"/>
    <w:rsid w:val="00B60952"/>
    <w:rsid w:val="00B61C3F"/>
    <w:rsid w:val="00B67087"/>
    <w:rsid w:val="00B703C4"/>
    <w:rsid w:val="00B71DA8"/>
    <w:rsid w:val="00B81536"/>
    <w:rsid w:val="00B87D96"/>
    <w:rsid w:val="00B91DCA"/>
    <w:rsid w:val="00BA1FEA"/>
    <w:rsid w:val="00BA51FF"/>
    <w:rsid w:val="00BB11CC"/>
    <w:rsid w:val="00BB33B2"/>
    <w:rsid w:val="00BB6D8C"/>
    <w:rsid w:val="00BD5606"/>
    <w:rsid w:val="00BD5EAD"/>
    <w:rsid w:val="00BE18E7"/>
    <w:rsid w:val="00BE2E9E"/>
    <w:rsid w:val="00BE4586"/>
    <w:rsid w:val="00BF434A"/>
    <w:rsid w:val="00C02E71"/>
    <w:rsid w:val="00C03FD4"/>
    <w:rsid w:val="00C30095"/>
    <w:rsid w:val="00C30752"/>
    <w:rsid w:val="00C52EE4"/>
    <w:rsid w:val="00C55BCB"/>
    <w:rsid w:val="00C655A1"/>
    <w:rsid w:val="00C66E50"/>
    <w:rsid w:val="00C72144"/>
    <w:rsid w:val="00C7576A"/>
    <w:rsid w:val="00C75AD2"/>
    <w:rsid w:val="00C807B9"/>
    <w:rsid w:val="00C91414"/>
    <w:rsid w:val="00C93B3A"/>
    <w:rsid w:val="00C97A0E"/>
    <w:rsid w:val="00CA1521"/>
    <w:rsid w:val="00CB0DA2"/>
    <w:rsid w:val="00CB3994"/>
    <w:rsid w:val="00CC1D21"/>
    <w:rsid w:val="00CD7843"/>
    <w:rsid w:val="00CE74AD"/>
    <w:rsid w:val="00CF317A"/>
    <w:rsid w:val="00CF4D4F"/>
    <w:rsid w:val="00D00754"/>
    <w:rsid w:val="00D0167D"/>
    <w:rsid w:val="00D02BAF"/>
    <w:rsid w:val="00D046A7"/>
    <w:rsid w:val="00D15ADE"/>
    <w:rsid w:val="00D16E4C"/>
    <w:rsid w:val="00D202C9"/>
    <w:rsid w:val="00D279B5"/>
    <w:rsid w:val="00D45DF2"/>
    <w:rsid w:val="00D46E18"/>
    <w:rsid w:val="00D61572"/>
    <w:rsid w:val="00D7170F"/>
    <w:rsid w:val="00D742BD"/>
    <w:rsid w:val="00D819EA"/>
    <w:rsid w:val="00D86456"/>
    <w:rsid w:val="00D86F09"/>
    <w:rsid w:val="00D90137"/>
    <w:rsid w:val="00D953D4"/>
    <w:rsid w:val="00DA6F65"/>
    <w:rsid w:val="00DB14A4"/>
    <w:rsid w:val="00DB1D22"/>
    <w:rsid w:val="00DB6759"/>
    <w:rsid w:val="00DC1D32"/>
    <w:rsid w:val="00DC2BF8"/>
    <w:rsid w:val="00DC2ED5"/>
    <w:rsid w:val="00DD11FA"/>
    <w:rsid w:val="00DE53E0"/>
    <w:rsid w:val="00E2005C"/>
    <w:rsid w:val="00E245E0"/>
    <w:rsid w:val="00E25934"/>
    <w:rsid w:val="00E30037"/>
    <w:rsid w:val="00E302E0"/>
    <w:rsid w:val="00E338B2"/>
    <w:rsid w:val="00E4196E"/>
    <w:rsid w:val="00E52E1E"/>
    <w:rsid w:val="00E56918"/>
    <w:rsid w:val="00E57374"/>
    <w:rsid w:val="00E84B9F"/>
    <w:rsid w:val="00EC4B06"/>
    <w:rsid w:val="00ED522D"/>
    <w:rsid w:val="00ED6F52"/>
    <w:rsid w:val="00EE2644"/>
    <w:rsid w:val="00F105D3"/>
    <w:rsid w:val="00F13645"/>
    <w:rsid w:val="00F14601"/>
    <w:rsid w:val="00F15386"/>
    <w:rsid w:val="00F1599D"/>
    <w:rsid w:val="00F20E29"/>
    <w:rsid w:val="00F35396"/>
    <w:rsid w:val="00F35F41"/>
    <w:rsid w:val="00F40B3B"/>
    <w:rsid w:val="00F418E5"/>
    <w:rsid w:val="00F44B0B"/>
    <w:rsid w:val="00F4516C"/>
    <w:rsid w:val="00F467D8"/>
    <w:rsid w:val="00F5228B"/>
    <w:rsid w:val="00F75540"/>
    <w:rsid w:val="00F76351"/>
    <w:rsid w:val="00F83B4C"/>
    <w:rsid w:val="00F83EE1"/>
    <w:rsid w:val="00FA33D8"/>
    <w:rsid w:val="00FA59F0"/>
    <w:rsid w:val="00FA676F"/>
    <w:rsid w:val="00FB139A"/>
    <w:rsid w:val="00FB6ED3"/>
    <w:rsid w:val="00FC1B4C"/>
    <w:rsid w:val="00FD347A"/>
    <w:rsid w:val="00FF7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808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C1"/>
    <w:rPr>
      <w:sz w:val="24"/>
    </w:rPr>
  </w:style>
  <w:style w:type="paragraph" w:styleId="Titre1">
    <w:name w:val="heading 1"/>
    <w:basedOn w:val="Normal"/>
    <w:next w:val="Normal"/>
    <w:qFormat/>
    <w:rsid w:val="00A6696B"/>
    <w:pPr>
      <w:keepNext/>
      <w:pBdr>
        <w:bottom w:val="single" w:sz="4" w:space="1" w:color="auto"/>
      </w:pBdr>
      <w:tabs>
        <w:tab w:val="left" w:pos="4860"/>
      </w:tabs>
      <w:outlineLvl w:val="0"/>
    </w:pPr>
    <w:rPr>
      <w:rFonts w:ascii="Arial" w:hAnsi="Arial"/>
      <w:sz w:val="32"/>
    </w:rPr>
  </w:style>
  <w:style w:type="paragraph" w:styleId="Titre2">
    <w:name w:val="heading 2"/>
    <w:basedOn w:val="Normal"/>
    <w:next w:val="Normal"/>
    <w:qFormat/>
    <w:rsid w:val="00484CFC"/>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84CFC"/>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6696B"/>
    <w:pPr>
      <w:tabs>
        <w:tab w:val="center" w:pos="4536"/>
        <w:tab w:val="right" w:pos="9072"/>
      </w:tabs>
    </w:pPr>
  </w:style>
  <w:style w:type="paragraph" w:styleId="Pieddepage">
    <w:name w:val="footer"/>
    <w:basedOn w:val="Normal"/>
    <w:link w:val="PieddepageCar"/>
    <w:uiPriority w:val="99"/>
    <w:rsid w:val="00A6696B"/>
    <w:pPr>
      <w:tabs>
        <w:tab w:val="center" w:pos="4536"/>
        <w:tab w:val="right" w:pos="9072"/>
      </w:tabs>
    </w:pPr>
  </w:style>
  <w:style w:type="character" w:styleId="Lienhypertexte">
    <w:name w:val="Hyperlink"/>
    <w:rsid w:val="00A6696B"/>
    <w:rPr>
      <w:color w:val="0000FF"/>
      <w:u w:val="single"/>
    </w:rPr>
  </w:style>
  <w:style w:type="character" w:styleId="Numrodepage">
    <w:name w:val="page number"/>
    <w:basedOn w:val="Policepardfaut"/>
    <w:rsid w:val="00D02BAF"/>
  </w:style>
  <w:style w:type="paragraph" w:styleId="TM1">
    <w:name w:val="toc 1"/>
    <w:basedOn w:val="Normal"/>
    <w:next w:val="Normal"/>
    <w:autoRedefine/>
    <w:semiHidden/>
    <w:rsid w:val="00F13645"/>
    <w:pPr>
      <w:tabs>
        <w:tab w:val="right" w:leader="dot" w:pos="10478"/>
      </w:tabs>
      <w:spacing w:before="240" w:after="120"/>
      <w:ind w:left="900"/>
    </w:pPr>
    <w:rPr>
      <w:b/>
      <w:bCs/>
      <w:sz w:val="20"/>
    </w:rPr>
  </w:style>
  <w:style w:type="paragraph" w:styleId="NormalWeb">
    <w:name w:val="Normal (Web)"/>
    <w:basedOn w:val="Normal"/>
    <w:uiPriority w:val="99"/>
    <w:rsid w:val="008061C1"/>
    <w:pPr>
      <w:spacing w:before="100" w:beforeAutospacing="1" w:after="100" w:afterAutospacing="1"/>
    </w:pPr>
    <w:rPr>
      <w:rFonts w:eastAsia="MS Mincho"/>
      <w:szCs w:val="24"/>
      <w:lang w:eastAsia="ja-JP"/>
    </w:rPr>
  </w:style>
  <w:style w:type="paragraph" w:customStyle="1" w:styleId="Style1">
    <w:name w:val="Style1"/>
    <w:basedOn w:val="Normal"/>
    <w:rsid w:val="00484CFC"/>
    <w:pPr>
      <w:autoSpaceDE w:val="0"/>
      <w:autoSpaceDN w:val="0"/>
      <w:adjustRightInd w:val="0"/>
      <w:ind w:left="900"/>
    </w:pPr>
    <w:rPr>
      <w:rFonts w:ascii="Verdana" w:hAnsi="Verdana"/>
      <w:b/>
      <w:color w:val="D11D58"/>
      <w:sz w:val="20"/>
    </w:rPr>
  </w:style>
  <w:style w:type="paragraph" w:styleId="Index1">
    <w:name w:val="index 1"/>
    <w:basedOn w:val="Normal"/>
    <w:next w:val="Normal"/>
    <w:autoRedefine/>
    <w:semiHidden/>
    <w:rsid w:val="00484CFC"/>
    <w:pPr>
      <w:ind w:left="240" w:hanging="240"/>
    </w:pPr>
  </w:style>
  <w:style w:type="paragraph" w:customStyle="1" w:styleId="Style2">
    <w:name w:val="Style2"/>
    <w:basedOn w:val="Normal"/>
    <w:rsid w:val="00484CFC"/>
    <w:pPr>
      <w:autoSpaceDE w:val="0"/>
      <w:autoSpaceDN w:val="0"/>
      <w:adjustRightInd w:val="0"/>
      <w:ind w:left="900"/>
    </w:pPr>
    <w:rPr>
      <w:rFonts w:ascii="Verdana" w:hAnsi="Verdana"/>
      <w:b/>
      <w:color w:val="D11D58"/>
      <w:sz w:val="20"/>
    </w:rPr>
  </w:style>
  <w:style w:type="paragraph" w:customStyle="1" w:styleId="Style3">
    <w:name w:val="Style 3"/>
    <w:basedOn w:val="Normal"/>
    <w:rsid w:val="00484CFC"/>
    <w:pPr>
      <w:autoSpaceDE w:val="0"/>
      <w:autoSpaceDN w:val="0"/>
      <w:adjustRightInd w:val="0"/>
      <w:ind w:left="900"/>
    </w:pPr>
    <w:rPr>
      <w:rFonts w:ascii="Verdana" w:hAnsi="Verdana" w:cs="Verdana"/>
      <w:color w:val="FF6900"/>
      <w:szCs w:val="24"/>
    </w:rPr>
  </w:style>
  <w:style w:type="paragraph" w:customStyle="1" w:styleId="Style4">
    <w:name w:val="Style4"/>
    <w:basedOn w:val="Normal"/>
    <w:rsid w:val="00484CFC"/>
    <w:pPr>
      <w:tabs>
        <w:tab w:val="num" w:pos="720"/>
        <w:tab w:val="left" w:pos="5760"/>
      </w:tabs>
      <w:ind w:left="900" w:right="948"/>
    </w:pPr>
    <w:rPr>
      <w:rFonts w:ascii="Verdana" w:hAnsi="Verdana"/>
      <w:b/>
      <w:color w:val="D11D58"/>
      <w:sz w:val="20"/>
    </w:rPr>
  </w:style>
  <w:style w:type="paragraph" w:styleId="TM2">
    <w:name w:val="toc 2"/>
    <w:basedOn w:val="Normal"/>
    <w:next w:val="Normal"/>
    <w:autoRedefine/>
    <w:semiHidden/>
    <w:rsid w:val="00484CFC"/>
    <w:pPr>
      <w:spacing w:before="120"/>
      <w:ind w:left="240"/>
    </w:pPr>
    <w:rPr>
      <w:i/>
      <w:iCs/>
      <w:sz w:val="20"/>
    </w:rPr>
  </w:style>
  <w:style w:type="paragraph" w:styleId="TM3">
    <w:name w:val="toc 3"/>
    <w:basedOn w:val="Normal"/>
    <w:next w:val="Normal"/>
    <w:autoRedefine/>
    <w:semiHidden/>
    <w:rsid w:val="00484CFC"/>
    <w:pPr>
      <w:ind w:left="480"/>
    </w:pPr>
    <w:rPr>
      <w:sz w:val="20"/>
    </w:rPr>
  </w:style>
  <w:style w:type="paragraph" w:styleId="TM4">
    <w:name w:val="toc 4"/>
    <w:basedOn w:val="Normal"/>
    <w:next w:val="Normal"/>
    <w:autoRedefine/>
    <w:semiHidden/>
    <w:rsid w:val="00484CFC"/>
    <w:pPr>
      <w:ind w:left="720"/>
    </w:pPr>
    <w:rPr>
      <w:sz w:val="20"/>
    </w:rPr>
  </w:style>
  <w:style w:type="paragraph" w:styleId="TM5">
    <w:name w:val="toc 5"/>
    <w:basedOn w:val="Normal"/>
    <w:next w:val="Normal"/>
    <w:autoRedefine/>
    <w:semiHidden/>
    <w:rsid w:val="00484CFC"/>
    <w:pPr>
      <w:ind w:left="960"/>
    </w:pPr>
    <w:rPr>
      <w:sz w:val="20"/>
    </w:rPr>
  </w:style>
  <w:style w:type="paragraph" w:styleId="TM6">
    <w:name w:val="toc 6"/>
    <w:basedOn w:val="Normal"/>
    <w:next w:val="Normal"/>
    <w:autoRedefine/>
    <w:semiHidden/>
    <w:rsid w:val="00484CFC"/>
    <w:pPr>
      <w:ind w:left="1200"/>
    </w:pPr>
    <w:rPr>
      <w:sz w:val="20"/>
    </w:rPr>
  </w:style>
  <w:style w:type="paragraph" w:styleId="TM7">
    <w:name w:val="toc 7"/>
    <w:basedOn w:val="Normal"/>
    <w:next w:val="Normal"/>
    <w:autoRedefine/>
    <w:semiHidden/>
    <w:rsid w:val="00484CFC"/>
    <w:pPr>
      <w:ind w:left="1440"/>
    </w:pPr>
    <w:rPr>
      <w:sz w:val="20"/>
    </w:rPr>
  </w:style>
  <w:style w:type="paragraph" w:styleId="TM8">
    <w:name w:val="toc 8"/>
    <w:basedOn w:val="Normal"/>
    <w:next w:val="Normal"/>
    <w:autoRedefine/>
    <w:semiHidden/>
    <w:rsid w:val="00484CFC"/>
    <w:pPr>
      <w:ind w:left="1680"/>
    </w:pPr>
    <w:rPr>
      <w:sz w:val="20"/>
    </w:rPr>
  </w:style>
  <w:style w:type="paragraph" w:styleId="TM9">
    <w:name w:val="toc 9"/>
    <w:basedOn w:val="Normal"/>
    <w:next w:val="Normal"/>
    <w:autoRedefine/>
    <w:semiHidden/>
    <w:rsid w:val="00484CFC"/>
    <w:pPr>
      <w:ind w:left="1920"/>
    </w:pPr>
    <w:rPr>
      <w:sz w:val="20"/>
    </w:rPr>
  </w:style>
  <w:style w:type="paragraph" w:styleId="Paragraphedeliste">
    <w:name w:val="List Paragraph"/>
    <w:basedOn w:val="Normal"/>
    <w:qFormat/>
    <w:rsid w:val="008E6BE0"/>
    <w:pPr>
      <w:suppressAutoHyphens/>
      <w:ind w:left="720"/>
      <w:contextualSpacing/>
    </w:pPr>
    <w:rPr>
      <w:rFonts w:ascii="Footlight MT Light" w:hAnsi="Footlight MT Light"/>
      <w:lang w:eastAsia="ar-SA"/>
    </w:rPr>
  </w:style>
  <w:style w:type="paragraph" w:styleId="Textedebulles">
    <w:name w:val="Balloon Text"/>
    <w:basedOn w:val="Normal"/>
    <w:link w:val="TextedebullesCar"/>
    <w:rsid w:val="00C7576A"/>
    <w:rPr>
      <w:rFonts w:ascii="Segoe UI" w:hAnsi="Segoe UI" w:cs="Segoe UI"/>
      <w:sz w:val="18"/>
      <w:szCs w:val="18"/>
    </w:rPr>
  </w:style>
  <w:style w:type="character" w:customStyle="1" w:styleId="TextedebullesCar">
    <w:name w:val="Texte de bulles Car"/>
    <w:link w:val="Textedebulles"/>
    <w:rsid w:val="00C7576A"/>
    <w:rPr>
      <w:rFonts w:ascii="Segoe UI" w:hAnsi="Segoe UI" w:cs="Segoe UI"/>
      <w:sz w:val="18"/>
      <w:szCs w:val="18"/>
    </w:rPr>
  </w:style>
  <w:style w:type="paragraph" w:styleId="Normalcentr">
    <w:name w:val="Block Text"/>
    <w:basedOn w:val="Normal"/>
    <w:rsid w:val="00BF434A"/>
    <w:pPr>
      <w:tabs>
        <w:tab w:val="left" w:pos="5760"/>
      </w:tabs>
      <w:ind w:left="900" w:right="948"/>
      <w:jc w:val="both"/>
    </w:pPr>
    <w:rPr>
      <w:rFonts w:ascii="Verdana" w:hAnsi="Verdana"/>
      <w:sz w:val="20"/>
    </w:rPr>
  </w:style>
  <w:style w:type="paragraph" w:styleId="Corpsdetexte">
    <w:name w:val="Body Text"/>
    <w:basedOn w:val="Normal"/>
    <w:link w:val="CorpsdetexteCar"/>
    <w:rsid w:val="005C20FD"/>
    <w:pPr>
      <w:tabs>
        <w:tab w:val="num" w:pos="540"/>
        <w:tab w:val="num" w:pos="720"/>
        <w:tab w:val="num" w:pos="1440"/>
        <w:tab w:val="left" w:pos="5760"/>
      </w:tabs>
      <w:ind w:right="948"/>
    </w:pPr>
    <w:rPr>
      <w:rFonts w:ascii="Verdana" w:hAnsi="Verdana"/>
      <w:b/>
      <w:color w:val="D11D58"/>
      <w:sz w:val="20"/>
    </w:rPr>
  </w:style>
  <w:style w:type="character" w:customStyle="1" w:styleId="CorpsdetexteCar">
    <w:name w:val="Corps de texte Car"/>
    <w:link w:val="Corpsdetexte"/>
    <w:rsid w:val="005C20FD"/>
    <w:rPr>
      <w:rFonts w:ascii="Verdana" w:hAnsi="Verdana"/>
      <w:b/>
      <w:color w:val="D11D58"/>
    </w:rPr>
  </w:style>
  <w:style w:type="character" w:styleId="Marquedecommentaire">
    <w:name w:val="annotation reference"/>
    <w:basedOn w:val="Policepardfaut"/>
    <w:rsid w:val="00F44B0B"/>
    <w:rPr>
      <w:sz w:val="16"/>
      <w:szCs w:val="16"/>
    </w:rPr>
  </w:style>
  <w:style w:type="paragraph" w:styleId="Commentaire">
    <w:name w:val="annotation text"/>
    <w:basedOn w:val="Normal"/>
    <w:link w:val="CommentaireCar"/>
    <w:rsid w:val="00F44B0B"/>
    <w:rPr>
      <w:sz w:val="20"/>
    </w:rPr>
  </w:style>
  <w:style w:type="character" w:customStyle="1" w:styleId="CommentaireCar">
    <w:name w:val="Commentaire Car"/>
    <w:basedOn w:val="Policepardfaut"/>
    <w:link w:val="Commentaire"/>
    <w:rsid w:val="00F44B0B"/>
  </w:style>
  <w:style w:type="paragraph" w:styleId="Objetducommentaire">
    <w:name w:val="annotation subject"/>
    <w:basedOn w:val="Commentaire"/>
    <w:next w:val="Commentaire"/>
    <w:link w:val="ObjetducommentaireCar"/>
    <w:rsid w:val="00F44B0B"/>
    <w:rPr>
      <w:b/>
      <w:bCs/>
    </w:rPr>
  </w:style>
  <w:style w:type="character" w:customStyle="1" w:styleId="ObjetducommentaireCar">
    <w:name w:val="Objet du commentaire Car"/>
    <w:basedOn w:val="CommentaireCar"/>
    <w:link w:val="Objetducommentaire"/>
    <w:rsid w:val="00F44B0B"/>
    <w:rPr>
      <w:b/>
      <w:bCs/>
    </w:rPr>
  </w:style>
  <w:style w:type="character" w:customStyle="1" w:styleId="PieddepageCar">
    <w:name w:val="Pied de page Car"/>
    <w:basedOn w:val="Policepardfaut"/>
    <w:link w:val="Pieddepage"/>
    <w:uiPriority w:val="99"/>
    <w:rsid w:val="00C807B9"/>
    <w:rPr>
      <w:sz w:val="24"/>
    </w:rPr>
  </w:style>
  <w:style w:type="paragraph" w:styleId="Notedebasdepage">
    <w:name w:val="footnote text"/>
    <w:basedOn w:val="Normal"/>
    <w:link w:val="NotedebasdepageCar"/>
    <w:semiHidden/>
    <w:rsid w:val="00E84B9F"/>
    <w:rPr>
      <w:sz w:val="20"/>
    </w:rPr>
  </w:style>
  <w:style w:type="character" w:customStyle="1" w:styleId="NotedebasdepageCar">
    <w:name w:val="Note de bas de page Car"/>
    <w:basedOn w:val="Policepardfaut"/>
    <w:link w:val="Notedebasdepage"/>
    <w:semiHidden/>
    <w:rsid w:val="00E84B9F"/>
  </w:style>
  <w:style w:type="character" w:styleId="Appelnotedebasdep">
    <w:name w:val="footnote reference"/>
    <w:basedOn w:val="Policepardfaut"/>
    <w:semiHidden/>
    <w:rsid w:val="00E84B9F"/>
    <w:rPr>
      <w:vertAlign w:val="superscript"/>
    </w:rPr>
  </w:style>
  <w:style w:type="character" w:customStyle="1" w:styleId="apple-converted-space">
    <w:name w:val="apple-converted-space"/>
    <w:basedOn w:val="Policepardfaut"/>
    <w:rsid w:val="00112EC2"/>
  </w:style>
  <w:style w:type="character" w:styleId="lev">
    <w:name w:val="Strong"/>
    <w:basedOn w:val="Policepardfaut"/>
    <w:uiPriority w:val="22"/>
    <w:qFormat/>
    <w:rsid w:val="00112EC2"/>
    <w:rPr>
      <w:b/>
      <w:bCs/>
    </w:rPr>
  </w:style>
  <w:style w:type="paragraph" w:customStyle="1" w:styleId="Default">
    <w:name w:val="Default"/>
    <w:uiPriority w:val="99"/>
    <w:rsid w:val="00DB6759"/>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C1"/>
    <w:rPr>
      <w:sz w:val="24"/>
    </w:rPr>
  </w:style>
  <w:style w:type="paragraph" w:styleId="Titre1">
    <w:name w:val="heading 1"/>
    <w:basedOn w:val="Normal"/>
    <w:next w:val="Normal"/>
    <w:qFormat/>
    <w:rsid w:val="00A6696B"/>
    <w:pPr>
      <w:keepNext/>
      <w:pBdr>
        <w:bottom w:val="single" w:sz="4" w:space="1" w:color="auto"/>
      </w:pBdr>
      <w:tabs>
        <w:tab w:val="left" w:pos="4860"/>
      </w:tabs>
      <w:outlineLvl w:val="0"/>
    </w:pPr>
    <w:rPr>
      <w:rFonts w:ascii="Arial" w:hAnsi="Arial"/>
      <w:sz w:val="32"/>
    </w:rPr>
  </w:style>
  <w:style w:type="paragraph" w:styleId="Titre2">
    <w:name w:val="heading 2"/>
    <w:basedOn w:val="Normal"/>
    <w:next w:val="Normal"/>
    <w:qFormat/>
    <w:rsid w:val="00484CFC"/>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84CFC"/>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6696B"/>
    <w:pPr>
      <w:tabs>
        <w:tab w:val="center" w:pos="4536"/>
        <w:tab w:val="right" w:pos="9072"/>
      </w:tabs>
    </w:pPr>
  </w:style>
  <w:style w:type="paragraph" w:styleId="Pieddepage">
    <w:name w:val="footer"/>
    <w:basedOn w:val="Normal"/>
    <w:link w:val="PieddepageCar"/>
    <w:uiPriority w:val="99"/>
    <w:rsid w:val="00A6696B"/>
    <w:pPr>
      <w:tabs>
        <w:tab w:val="center" w:pos="4536"/>
        <w:tab w:val="right" w:pos="9072"/>
      </w:tabs>
    </w:pPr>
  </w:style>
  <w:style w:type="character" w:styleId="Lienhypertexte">
    <w:name w:val="Hyperlink"/>
    <w:rsid w:val="00A6696B"/>
    <w:rPr>
      <w:color w:val="0000FF"/>
      <w:u w:val="single"/>
    </w:rPr>
  </w:style>
  <w:style w:type="character" w:styleId="Numrodepage">
    <w:name w:val="page number"/>
    <w:basedOn w:val="Policepardfaut"/>
    <w:rsid w:val="00D02BAF"/>
  </w:style>
  <w:style w:type="paragraph" w:styleId="TM1">
    <w:name w:val="toc 1"/>
    <w:basedOn w:val="Normal"/>
    <w:next w:val="Normal"/>
    <w:autoRedefine/>
    <w:semiHidden/>
    <w:rsid w:val="00F13645"/>
    <w:pPr>
      <w:tabs>
        <w:tab w:val="right" w:leader="dot" w:pos="10478"/>
      </w:tabs>
      <w:spacing w:before="240" w:after="120"/>
      <w:ind w:left="900"/>
    </w:pPr>
    <w:rPr>
      <w:b/>
      <w:bCs/>
      <w:sz w:val="20"/>
    </w:rPr>
  </w:style>
  <w:style w:type="paragraph" w:styleId="NormalWeb">
    <w:name w:val="Normal (Web)"/>
    <w:basedOn w:val="Normal"/>
    <w:uiPriority w:val="99"/>
    <w:rsid w:val="008061C1"/>
    <w:pPr>
      <w:spacing w:before="100" w:beforeAutospacing="1" w:after="100" w:afterAutospacing="1"/>
    </w:pPr>
    <w:rPr>
      <w:rFonts w:eastAsia="MS Mincho"/>
      <w:szCs w:val="24"/>
      <w:lang w:eastAsia="ja-JP"/>
    </w:rPr>
  </w:style>
  <w:style w:type="paragraph" w:customStyle="1" w:styleId="Style1">
    <w:name w:val="Style1"/>
    <w:basedOn w:val="Normal"/>
    <w:rsid w:val="00484CFC"/>
    <w:pPr>
      <w:autoSpaceDE w:val="0"/>
      <w:autoSpaceDN w:val="0"/>
      <w:adjustRightInd w:val="0"/>
      <w:ind w:left="900"/>
    </w:pPr>
    <w:rPr>
      <w:rFonts w:ascii="Verdana" w:hAnsi="Verdana"/>
      <w:b/>
      <w:color w:val="D11D58"/>
      <w:sz w:val="20"/>
    </w:rPr>
  </w:style>
  <w:style w:type="paragraph" w:styleId="Index1">
    <w:name w:val="index 1"/>
    <w:basedOn w:val="Normal"/>
    <w:next w:val="Normal"/>
    <w:autoRedefine/>
    <w:semiHidden/>
    <w:rsid w:val="00484CFC"/>
    <w:pPr>
      <w:ind w:left="240" w:hanging="240"/>
    </w:pPr>
  </w:style>
  <w:style w:type="paragraph" w:customStyle="1" w:styleId="Style2">
    <w:name w:val="Style2"/>
    <w:basedOn w:val="Normal"/>
    <w:rsid w:val="00484CFC"/>
    <w:pPr>
      <w:autoSpaceDE w:val="0"/>
      <w:autoSpaceDN w:val="0"/>
      <w:adjustRightInd w:val="0"/>
      <w:ind w:left="900"/>
    </w:pPr>
    <w:rPr>
      <w:rFonts w:ascii="Verdana" w:hAnsi="Verdana"/>
      <w:b/>
      <w:color w:val="D11D58"/>
      <w:sz w:val="20"/>
    </w:rPr>
  </w:style>
  <w:style w:type="paragraph" w:customStyle="1" w:styleId="Style3">
    <w:name w:val="Style 3"/>
    <w:basedOn w:val="Normal"/>
    <w:rsid w:val="00484CFC"/>
    <w:pPr>
      <w:autoSpaceDE w:val="0"/>
      <w:autoSpaceDN w:val="0"/>
      <w:adjustRightInd w:val="0"/>
      <w:ind w:left="900"/>
    </w:pPr>
    <w:rPr>
      <w:rFonts w:ascii="Verdana" w:hAnsi="Verdana" w:cs="Verdana"/>
      <w:color w:val="FF6900"/>
      <w:szCs w:val="24"/>
    </w:rPr>
  </w:style>
  <w:style w:type="paragraph" w:customStyle="1" w:styleId="Style4">
    <w:name w:val="Style4"/>
    <w:basedOn w:val="Normal"/>
    <w:rsid w:val="00484CFC"/>
    <w:pPr>
      <w:tabs>
        <w:tab w:val="num" w:pos="720"/>
        <w:tab w:val="left" w:pos="5760"/>
      </w:tabs>
      <w:ind w:left="900" w:right="948"/>
    </w:pPr>
    <w:rPr>
      <w:rFonts w:ascii="Verdana" w:hAnsi="Verdana"/>
      <w:b/>
      <w:color w:val="D11D58"/>
      <w:sz w:val="20"/>
    </w:rPr>
  </w:style>
  <w:style w:type="paragraph" w:styleId="TM2">
    <w:name w:val="toc 2"/>
    <w:basedOn w:val="Normal"/>
    <w:next w:val="Normal"/>
    <w:autoRedefine/>
    <w:semiHidden/>
    <w:rsid w:val="00484CFC"/>
    <w:pPr>
      <w:spacing w:before="120"/>
      <w:ind w:left="240"/>
    </w:pPr>
    <w:rPr>
      <w:i/>
      <w:iCs/>
      <w:sz w:val="20"/>
    </w:rPr>
  </w:style>
  <w:style w:type="paragraph" w:styleId="TM3">
    <w:name w:val="toc 3"/>
    <w:basedOn w:val="Normal"/>
    <w:next w:val="Normal"/>
    <w:autoRedefine/>
    <w:semiHidden/>
    <w:rsid w:val="00484CFC"/>
    <w:pPr>
      <w:ind w:left="480"/>
    </w:pPr>
    <w:rPr>
      <w:sz w:val="20"/>
    </w:rPr>
  </w:style>
  <w:style w:type="paragraph" w:styleId="TM4">
    <w:name w:val="toc 4"/>
    <w:basedOn w:val="Normal"/>
    <w:next w:val="Normal"/>
    <w:autoRedefine/>
    <w:semiHidden/>
    <w:rsid w:val="00484CFC"/>
    <w:pPr>
      <w:ind w:left="720"/>
    </w:pPr>
    <w:rPr>
      <w:sz w:val="20"/>
    </w:rPr>
  </w:style>
  <w:style w:type="paragraph" w:styleId="TM5">
    <w:name w:val="toc 5"/>
    <w:basedOn w:val="Normal"/>
    <w:next w:val="Normal"/>
    <w:autoRedefine/>
    <w:semiHidden/>
    <w:rsid w:val="00484CFC"/>
    <w:pPr>
      <w:ind w:left="960"/>
    </w:pPr>
    <w:rPr>
      <w:sz w:val="20"/>
    </w:rPr>
  </w:style>
  <w:style w:type="paragraph" w:styleId="TM6">
    <w:name w:val="toc 6"/>
    <w:basedOn w:val="Normal"/>
    <w:next w:val="Normal"/>
    <w:autoRedefine/>
    <w:semiHidden/>
    <w:rsid w:val="00484CFC"/>
    <w:pPr>
      <w:ind w:left="1200"/>
    </w:pPr>
    <w:rPr>
      <w:sz w:val="20"/>
    </w:rPr>
  </w:style>
  <w:style w:type="paragraph" w:styleId="TM7">
    <w:name w:val="toc 7"/>
    <w:basedOn w:val="Normal"/>
    <w:next w:val="Normal"/>
    <w:autoRedefine/>
    <w:semiHidden/>
    <w:rsid w:val="00484CFC"/>
    <w:pPr>
      <w:ind w:left="1440"/>
    </w:pPr>
    <w:rPr>
      <w:sz w:val="20"/>
    </w:rPr>
  </w:style>
  <w:style w:type="paragraph" w:styleId="TM8">
    <w:name w:val="toc 8"/>
    <w:basedOn w:val="Normal"/>
    <w:next w:val="Normal"/>
    <w:autoRedefine/>
    <w:semiHidden/>
    <w:rsid w:val="00484CFC"/>
    <w:pPr>
      <w:ind w:left="1680"/>
    </w:pPr>
    <w:rPr>
      <w:sz w:val="20"/>
    </w:rPr>
  </w:style>
  <w:style w:type="paragraph" w:styleId="TM9">
    <w:name w:val="toc 9"/>
    <w:basedOn w:val="Normal"/>
    <w:next w:val="Normal"/>
    <w:autoRedefine/>
    <w:semiHidden/>
    <w:rsid w:val="00484CFC"/>
    <w:pPr>
      <w:ind w:left="1920"/>
    </w:pPr>
    <w:rPr>
      <w:sz w:val="20"/>
    </w:rPr>
  </w:style>
  <w:style w:type="paragraph" w:styleId="Paragraphedeliste">
    <w:name w:val="List Paragraph"/>
    <w:basedOn w:val="Normal"/>
    <w:qFormat/>
    <w:rsid w:val="008E6BE0"/>
    <w:pPr>
      <w:suppressAutoHyphens/>
      <w:ind w:left="720"/>
      <w:contextualSpacing/>
    </w:pPr>
    <w:rPr>
      <w:rFonts w:ascii="Footlight MT Light" w:hAnsi="Footlight MT Light"/>
      <w:lang w:eastAsia="ar-SA"/>
    </w:rPr>
  </w:style>
  <w:style w:type="paragraph" w:styleId="Textedebulles">
    <w:name w:val="Balloon Text"/>
    <w:basedOn w:val="Normal"/>
    <w:link w:val="TextedebullesCar"/>
    <w:rsid w:val="00C7576A"/>
    <w:rPr>
      <w:rFonts w:ascii="Segoe UI" w:hAnsi="Segoe UI" w:cs="Segoe UI"/>
      <w:sz w:val="18"/>
      <w:szCs w:val="18"/>
    </w:rPr>
  </w:style>
  <w:style w:type="character" w:customStyle="1" w:styleId="TextedebullesCar">
    <w:name w:val="Texte de bulles Car"/>
    <w:link w:val="Textedebulles"/>
    <w:rsid w:val="00C7576A"/>
    <w:rPr>
      <w:rFonts w:ascii="Segoe UI" w:hAnsi="Segoe UI" w:cs="Segoe UI"/>
      <w:sz w:val="18"/>
      <w:szCs w:val="18"/>
    </w:rPr>
  </w:style>
  <w:style w:type="paragraph" w:styleId="Normalcentr">
    <w:name w:val="Block Text"/>
    <w:basedOn w:val="Normal"/>
    <w:rsid w:val="00BF434A"/>
    <w:pPr>
      <w:tabs>
        <w:tab w:val="left" w:pos="5760"/>
      </w:tabs>
      <w:ind w:left="900" w:right="948"/>
      <w:jc w:val="both"/>
    </w:pPr>
    <w:rPr>
      <w:rFonts w:ascii="Verdana" w:hAnsi="Verdana"/>
      <w:sz w:val="20"/>
    </w:rPr>
  </w:style>
  <w:style w:type="paragraph" w:styleId="Corpsdetexte">
    <w:name w:val="Body Text"/>
    <w:basedOn w:val="Normal"/>
    <w:link w:val="CorpsdetexteCar"/>
    <w:rsid w:val="005C20FD"/>
    <w:pPr>
      <w:tabs>
        <w:tab w:val="num" w:pos="540"/>
        <w:tab w:val="num" w:pos="720"/>
        <w:tab w:val="num" w:pos="1440"/>
        <w:tab w:val="left" w:pos="5760"/>
      </w:tabs>
      <w:ind w:right="948"/>
    </w:pPr>
    <w:rPr>
      <w:rFonts w:ascii="Verdana" w:hAnsi="Verdana"/>
      <w:b/>
      <w:color w:val="D11D58"/>
      <w:sz w:val="20"/>
    </w:rPr>
  </w:style>
  <w:style w:type="character" w:customStyle="1" w:styleId="CorpsdetexteCar">
    <w:name w:val="Corps de texte Car"/>
    <w:link w:val="Corpsdetexte"/>
    <w:rsid w:val="005C20FD"/>
    <w:rPr>
      <w:rFonts w:ascii="Verdana" w:hAnsi="Verdana"/>
      <w:b/>
      <w:color w:val="D11D58"/>
    </w:rPr>
  </w:style>
  <w:style w:type="character" w:styleId="Marquedecommentaire">
    <w:name w:val="annotation reference"/>
    <w:basedOn w:val="Policepardfaut"/>
    <w:rsid w:val="00F44B0B"/>
    <w:rPr>
      <w:sz w:val="16"/>
      <w:szCs w:val="16"/>
    </w:rPr>
  </w:style>
  <w:style w:type="paragraph" w:styleId="Commentaire">
    <w:name w:val="annotation text"/>
    <w:basedOn w:val="Normal"/>
    <w:link w:val="CommentaireCar"/>
    <w:rsid w:val="00F44B0B"/>
    <w:rPr>
      <w:sz w:val="20"/>
    </w:rPr>
  </w:style>
  <w:style w:type="character" w:customStyle="1" w:styleId="CommentaireCar">
    <w:name w:val="Commentaire Car"/>
    <w:basedOn w:val="Policepardfaut"/>
    <w:link w:val="Commentaire"/>
    <w:rsid w:val="00F44B0B"/>
  </w:style>
  <w:style w:type="paragraph" w:styleId="Objetducommentaire">
    <w:name w:val="annotation subject"/>
    <w:basedOn w:val="Commentaire"/>
    <w:next w:val="Commentaire"/>
    <w:link w:val="ObjetducommentaireCar"/>
    <w:rsid w:val="00F44B0B"/>
    <w:rPr>
      <w:b/>
      <w:bCs/>
    </w:rPr>
  </w:style>
  <w:style w:type="character" w:customStyle="1" w:styleId="ObjetducommentaireCar">
    <w:name w:val="Objet du commentaire Car"/>
    <w:basedOn w:val="CommentaireCar"/>
    <w:link w:val="Objetducommentaire"/>
    <w:rsid w:val="00F44B0B"/>
    <w:rPr>
      <w:b/>
      <w:bCs/>
    </w:rPr>
  </w:style>
  <w:style w:type="character" w:customStyle="1" w:styleId="PieddepageCar">
    <w:name w:val="Pied de page Car"/>
    <w:basedOn w:val="Policepardfaut"/>
    <w:link w:val="Pieddepage"/>
    <w:uiPriority w:val="99"/>
    <w:rsid w:val="00C807B9"/>
    <w:rPr>
      <w:sz w:val="24"/>
    </w:rPr>
  </w:style>
  <w:style w:type="paragraph" w:styleId="Notedebasdepage">
    <w:name w:val="footnote text"/>
    <w:basedOn w:val="Normal"/>
    <w:link w:val="NotedebasdepageCar"/>
    <w:semiHidden/>
    <w:rsid w:val="00E84B9F"/>
    <w:rPr>
      <w:sz w:val="20"/>
    </w:rPr>
  </w:style>
  <w:style w:type="character" w:customStyle="1" w:styleId="NotedebasdepageCar">
    <w:name w:val="Note de bas de page Car"/>
    <w:basedOn w:val="Policepardfaut"/>
    <w:link w:val="Notedebasdepage"/>
    <w:semiHidden/>
    <w:rsid w:val="00E84B9F"/>
  </w:style>
  <w:style w:type="character" w:styleId="Appelnotedebasdep">
    <w:name w:val="footnote reference"/>
    <w:basedOn w:val="Policepardfaut"/>
    <w:semiHidden/>
    <w:rsid w:val="00E84B9F"/>
    <w:rPr>
      <w:vertAlign w:val="superscript"/>
    </w:rPr>
  </w:style>
  <w:style w:type="character" w:customStyle="1" w:styleId="apple-converted-space">
    <w:name w:val="apple-converted-space"/>
    <w:basedOn w:val="Policepardfaut"/>
    <w:rsid w:val="00112EC2"/>
  </w:style>
  <w:style w:type="character" w:styleId="lev">
    <w:name w:val="Strong"/>
    <w:basedOn w:val="Policepardfaut"/>
    <w:uiPriority w:val="22"/>
    <w:qFormat/>
    <w:rsid w:val="00112EC2"/>
    <w:rPr>
      <w:b/>
      <w:bCs/>
    </w:rPr>
  </w:style>
  <w:style w:type="paragraph" w:customStyle="1" w:styleId="Default">
    <w:name w:val="Default"/>
    <w:uiPriority w:val="99"/>
    <w:rsid w:val="00DB6759"/>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1573">
      <w:bodyDiv w:val="1"/>
      <w:marLeft w:val="0"/>
      <w:marRight w:val="0"/>
      <w:marTop w:val="0"/>
      <w:marBottom w:val="0"/>
      <w:divBdr>
        <w:top w:val="none" w:sz="0" w:space="0" w:color="auto"/>
        <w:left w:val="none" w:sz="0" w:space="0" w:color="auto"/>
        <w:bottom w:val="none" w:sz="0" w:space="0" w:color="auto"/>
        <w:right w:val="none" w:sz="0" w:space="0" w:color="auto"/>
      </w:divBdr>
    </w:div>
    <w:div w:id="590117999">
      <w:bodyDiv w:val="1"/>
      <w:marLeft w:val="0"/>
      <w:marRight w:val="0"/>
      <w:marTop w:val="0"/>
      <w:marBottom w:val="0"/>
      <w:divBdr>
        <w:top w:val="none" w:sz="0" w:space="0" w:color="auto"/>
        <w:left w:val="none" w:sz="0" w:space="0" w:color="auto"/>
        <w:bottom w:val="none" w:sz="0" w:space="0" w:color="auto"/>
        <w:right w:val="none" w:sz="0" w:space="0" w:color="auto"/>
      </w:divBdr>
    </w:div>
    <w:div w:id="767387769">
      <w:bodyDiv w:val="1"/>
      <w:marLeft w:val="0"/>
      <w:marRight w:val="0"/>
      <w:marTop w:val="0"/>
      <w:marBottom w:val="0"/>
      <w:divBdr>
        <w:top w:val="none" w:sz="0" w:space="0" w:color="auto"/>
        <w:left w:val="none" w:sz="0" w:space="0" w:color="auto"/>
        <w:bottom w:val="none" w:sz="0" w:space="0" w:color="auto"/>
        <w:right w:val="none" w:sz="0" w:space="0" w:color="auto"/>
      </w:divBdr>
    </w:div>
    <w:div w:id="1849831514">
      <w:bodyDiv w:val="1"/>
      <w:marLeft w:val="0"/>
      <w:marRight w:val="0"/>
      <w:marTop w:val="0"/>
      <w:marBottom w:val="0"/>
      <w:divBdr>
        <w:top w:val="none" w:sz="0" w:space="0" w:color="auto"/>
        <w:left w:val="none" w:sz="0" w:space="0" w:color="auto"/>
        <w:bottom w:val="none" w:sz="0" w:space="0" w:color="auto"/>
        <w:right w:val="none" w:sz="0" w:space="0" w:color="auto"/>
      </w:divBdr>
    </w:div>
    <w:div w:id="2020499087">
      <w:bodyDiv w:val="1"/>
      <w:marLeft w:val="0"/>
      <w:marRight w:val="0"/>
      <w:marTop w:val="0"/>
      <w:marBottom w:val="0"/>
      <w:divBdr>
        <w:top w:val="none" w:sz="0" w:space="0" w:color="auto"/>
        <w:left w:val="none" w:sz="0" w:space="0" w:color="auto"/>
        <w:bottom w:val="none" w:sz="0" w:space="0" w:color="auto"/>
        <w:right w:val="none" w:sz="0" w:space="0" w:color="auto"/>
      </w:divBdr>
    </w:div>
    <w:div w:id="2060474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9CF3B-4EA7-4645-9AF2-0391F842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6040</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ikos services</Company>
  <LinksUpToDate>false</LinksUpToDate>
  <CharactersWithSpaces>7137</CharactersWithSpaces>
  <SharedDoc>false</SharedDoc>
  <HLinks>
    <vt:vector size="6" baseType="variant">
      <vt:variant>
        <vt:i4>7405657</vt:i4>
      </vt:variant>
      <vt:variant>
        <vt:i4>0</vt:i4>
      </vt:variant>
      <vt:variant>
        <vt:i4>0</vt:i4>
      </vt:variant>
      <vt:variant>
        <vt:i4>5</vt:i4>
      </vt:variant>
      <vt:variant>
        <vt:lpwstr>mailto:xxx@hadfrance.fr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duvje</dc:creator>
  <cp:lastModifiedBy>TINEL Valérie</cp:lastModifiedBy>
  <cp:revision>2</cp:revision>
  <cp:lastPrinted>2021-01-25T10:37:00Z</cp:lastPrinted>
  <dcterms:created xsi:type="dcterms:W3CDTF">2021-02-03T08:37:00Z</dcterms:created>
  <dcterms:modified xsi:type="dcterms:W3CDTF">2021-02-03T08:37:00Z</dcterms:modified>
</cp:coreProperties>
</file>